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69" w:rsidRPr="00226169" w:rsidRDefault="00226169" w:rsidP="00226169">
      <w:pPr>
        <w:keepNext/>
        <w:spacing w:after="0" w:line="240" w:lineRule="auto"/>
        <w:jc w:val="center"/>
        <w:outlineLvl w:val="0"/>
        <w:rPr>
          <w:rFonts w:ascii="Times New Roman" w:eastAsia="Times New Roman" w:hAnsi="Times New Roman" w:cs="Times New Roman"/>
          <w:b/>
          <w:sz w:val="32"/>
          <w:szCs w:val="32"/>
        </w:rPr>
      </w:pPr>
      <w:r w:rsidRPr="00226169">
        <w:rPr>
          <w:rFonts w:ascii="Times New Roman" w:eastAsia="Times New Roman" w:hAnsi="Times New Roman" w:cs="Times New Roman"/>
          <w:b/>
          <w:sz w:val="32"/>
          <w:szCs w:val="32"/>
        </w:rPr>
        <w:t>SÖZLEŞME</w:t>
      </w:r>
    </w:p>
    <w:p w:rsidR="00226169" w:rsidRPr="00197E36" w:rsidRDefault="00197E36" w:rsidP="00226169">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w:t>
      </w:r>
      <w:r w:rsidRPr="00197E36">
        <w:rPr>
          <w:rFonts w:ascii="Times New Roman" w:eastAsia="Times New Roman" w:hAnsi="Times New Roman" w:cs="Times New Roman"/>
          <w:i/>
          <w:sz w:val="24"/>
          <w:szCs w:val="24"/>
        </w:rPr>
        <w:t>Danışmanlık Hizmetinin Adı</w:t>
      </w:r>
      <w:r>
        <w:rPr>
          <w:rFonts w:ascii="Times New Roman" w:eastAsia="Times New Roman" w:hAnsi="Times New Roman" w:cs="Times New Roman"/>
          <w:i/>
          <w:sz w:val="28"/>
          <w:szCs w:val="28"/>
        </w:rPr>
        <w:t>)</w:t>
      </w:r>
    </w:p>
    <w:p w:rsidR="00197E36" w:rsidRPr="00226169" w:rsidRDefault="00197E36" w:rsidP="00226169">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w:t>
      </w:r>
      <w:r w:rsidRPr="00197E36">
        <w:rPr>
          <w:rFonts w:ascii="Times New Roman" w:eastAsia="Times New Roman" w:hAnsi="Times New Roman" w:cs="Times New Roman"/>
          <w:i/>
          <w:sz w:val="24"/>
          <w:szCs w:val="24"/>
        </w:rPr>
        <w:t>No-</w:t>
      </w:r>
      <w:proofErr w:type="spellStart"/>
      <w:r w:rsidRPr="00197E36">
        <w:rPr>
          <w:rFonts w:ascii="Times New Roman" w:eastAsia="Times New Roman" w:hAnsi="Times New Roman" w:cs="Times New Roman"/>
          <w:i/>
          <w:sz w:val="24"/>
          <w:szCs w:val="24"/>
        </w:rPr>
        <w:t>objection</w:t>
      </w:r>
      <w:proofErr w:type="spellEnd"/>
      <w:r w:rsidRPr="00197E36">
        <w:rPr>
          <w:rFonts w:ascii="Times New Roman" w:eastAsia="Times New Roman" w:hAnsi="Times New Roman" w:cs="Times New Roman"/>
          <w:i/>
          <w:sz w:val="24"/>
          <w:szCs w:val="24"/>
        </w:rPr>
        <w:t xml:space="preserve"> Alınan Sözleşme Numarası</w:t>
      </w:r>
      <w:r w:rsidR="00C0718C">
        <w:rPr>
          <w:rFonts w:ascii="Times New Roman" w:eastAsia="Times New Roman" w:hAnsi="Times New Roman" w:cs="Times New Roman"/>
          <w:i/>
          <w:sz w:val="24"/>
          <w:szCs w:val="24"/>
        </w:rPr>
        <w:t xml:space="preserve"> yazılmalı!</w:t>
      </w:r>
      <w:r>
        <w:rPr>
          <w:rFonts w:ascii="Times New Roman" w:eastAsia="Times New Roman" w:hAnsi="Times New Roman" w:cs="Times New Roman"/>
          <w:i/>
          <w:sz w:val="28"/>
          <w:szCs w:val="28"/>
        </w:rPr>
        <w:t>)</w:t>
      </w:r>
    </w:p>
    <w:p w:rsidR="00696E7E" w:rsidRDefault="00696E7E" w:rsidP="00A64DDC">
      <w:pPr>
        <w:spacing w:after="0" w:line="240" w:lineRule="auto"/>
        <w:jc w:val="both"/>
        <w:rPr>
          <w:rFonts w:ascii="Times New Roman" w:eastAsia="Times New Roman" w:hAnsi="Times New Roman" w:cs="Times New Roman"/>
          <w:b/>
          <w:sz w:val="28"/>
          <w:szCs w:val="28"/>
        </w:rPr>
      </w:pPr>
    </w:p>
    <w:p w:rsidR="00226169" w:rsidRPr="00EF2808" w:rsidRDefault="00226169" w:rsidP="00A64DDC">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1- Taraflar:</w:t>
      </w:r>
    </w:p>
    <w:p w:rsidR="009F3253" w:rsidRPr="009F3253" w:rsidRDefault="009F3253" w:rsidP="00A64DDC">
      <w:pPr>
        <w:spacing w:after="0" w:line="240" w:lineRule="auto"/>
        <w:jc w:val="both"/>
        <w:rPr>
          <w:rFonts w:ascii="Times New Roman" w:eastAsia="Times New Roman" w:hAnsi="Times New Roman" w:cs="Times New Roman"/>
          <w:b/>
          <w:sz w:val="26"/>
          <w:szCs w:val="26"/>
        </w:rPr>
      </w:pPr>
    </w:p>
    <w:p w:rsidR="00226169" w:rsidRDefault="00226169" w:rsidP="00226169">
      <w:p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sz w:val="24"/>
          <w:szCs w:val="24"/>
        </w:rPr>
        <w:t>İş bu sözleşme, =====================</w:t>
      </w:r>
      <w:r w:rsidR="00B6066E">
        <w:rPr>
          <w:rFonts w:ascii="Times New Roman" w:eastAsia="Times New Roman" w:hAnsi="Times New Roman" w:cs="Times New Roman"/>
          <w:sz w:val="24"/>
          <w:szCs w:val="24"/>
        </w:rPr>
        <w:t>=================</w:t>
      </w:r>
      <w:r w:rsidR="00B750FC">
        <w:rPr>
          <w:rFonts w:ascii="Times New Roman" w:eastAsia="Times New Roman" w:hAnsi="Times New Roman" w:cs="Times New Roman"/>
          <w:sz w:val="24"/>
          <w:szCs w:val="24"/>
        </w:rPr>
        <w:t xml:space="preserve"> </w:t>
      </w:r>
      <w:r w:rsidRPr="00226169">
        <w:rPr>
          <w:rFonts w:ascii="Times New Roman" w:eastAsia="Times New Roman" w:hAnsi="Times New Roman" w:cs="Times New Roman"/>
          <w:sz w:val="24"/>
          <w:szCs w:val="24"/>
        </w:rPr>
        <w:t xml:space="preserve">adresinde mukim </w:t>
      </w:r>
      <w:r w:rsidR="00B6066E">
        <w:rPr>
          <w:rFonts w:ascii="Times New Roman" w:eastAsia="Times New Roman" w:hAnsi="Times New Roman" w:cs="Times New Roman"/>
          <w:sz w:val="24"/>
          <w:szCs w:val="24"/>
        </w:rPr>
        <w:t>İ</w:t>
      </w:r>
      <w:r w:rsidRPr="00226169">
        <w:rPr>
          <w:rFonts w:ascii="Times New Roman" w:eastAsia="Times New Roman" w:hAnsi="Times New Roman" w:cs="Times New Roman"/>
          <w:sz w:val="24"/>
          <w:szCs w:val="24"/>
        </w:rPr>
        <w:t xml:space="preserve">darenin, </w:t>
      </w:r>
      <w:r w:rsidRPr="00226169">
        <w:rPr>
          <w:rFonts w:ascii="Times New Roman" w:eastAsia="Times New Roman" w:hAnsi="Times New Roman" w:cs="Times New Roman"/>
          <w:b/>
          <w:bCs/>
          <w:sz w:val="24"/>
          <w:szCs w:val="24"/>
        </w:rPr>
        <w:t xml:space="preserve">İdare adına hareket eden İdare Yetkilisi </w:t>
      </w:r>
      <w:r w:rsidRPr="00226169">
        <w:rPr>
          <w:rFonts w:ascii="Times New Roman" w:eastAsia="Times New Roman" w:hAnsi="Times New Roman" w:cs="Times New Roman"/>
          <w:bCs/>
          <w:sz w:val="24"/>
          <w:szCs w:val="24"/>
        </w:rPr>
        <w:t>ile ====================================</w:t>
      </w:r>
      <w:r w:rsidR="00B6066E">
        <w:rPr>
          <w:rFonts w:ascii="Times New Roman" w:eastAsia="Times New Roman" w:hAnsi="Times New Roman" w:cs="Times New Roman"/>
          <w:bCs/>
          <w:sz w:val="24"/>
          <w:szCs w:val="24"/>
        </w:rPr>
        <w:t>=========</w:t>
      </w:r>
      <w:r w:rsidRPr="00226169">
        <w:rPr>
          <w:rFonts w:ascii="Times New Roman" w:eastAsia="Times New Roman" w:hAnsi="Times New Roman" w:cs="Times New Roman"/>
          <w:bCs/>
          <w:sz w:val="24"/>
          <w:szCs w:val="24"/>
        </w:rPr>
        <w:t xml:space="preserve"> </w:t>
      </w:r>
      <w:r w:rsidRPr="00226169">
        <w:rPr>
          <w:rFonts w:ascii="Times New Roman" w:eastAsia="Times New Roman" w:hAnsi="Times New Roman" w:cs="Times New Roman"/>
          <w:sz w:val="24"/>
          <w:szCs w:val="24"/>
        </w:rPr>
        <w:t xml:space="preserve">adresinde mukim </w:t>
      </w:r>
      <w:r w:rsidRPr="00226169">
        <w:rPr>
          <w:rFonts w:ascii="Times New Roman" w:eastAsia="Times New Roman" w:hAnsi="Times New Roman" w:cs="Times New Roman"/>
          <w:b/>
          <w:bCs/>
          <w:sz w:val="24"/>
          <w:szCs w:val="24"/>
        </w:rPr>
        <w:t>Danışman, ============</w:t>
      </w:r>
      <w:r w:rsidR="00B6066E">
        <w:rPr>
          <w:rFonts w:ascii="Times New Roman" w:eastAsia="Times New Roman" w:hAnsi="Times New Roman" w:cs="Times New Roman"/>
          <w:b/>
          <w:bCs/>
          <w:sz w:val="24"/>
          <w:szCs w:val="24"/>
        </w:rPr>
        <w:t>=============</w:t>
      </w:r>
      <w:r w:rsidRPr="00226169">
        <w:rPr>
          <w:rFonts w:ascii="Times New Roman" w:eastAsia="Times New Roman" w:hAnsi="Times New Roman" w:cs="Times New Roman"/>
          <w:b/>
          <w:bCs/>
          <w:sz w:val="24"/>
          <w:szCs w:val="24"/>
        </w:rPr>
        <w:t xml:space="preserve"> </w:t>
      </w:r>
      <w:r w:rsidRPr="00226169">
        <w:rPr>
          <w:rFonts w:ascii="Times New Roman" w:eastAsia="Times New Roman" w:hAnsi="Times New Roman" w:cs="Times New Roman"/>
          <w:sz w:val="24"/>
          <w:szCs w:val="24"/>
        </w:rPr>
        <w:t xml:space="preserve">arasında </w:t>
      </w:r>
      <w:proofErr w:type="gramStart"/>
      <w:r w:rsidR="00B6066E" w:rsidRPr="006248F1">
        <w:rPr>
          <w:rFonts w:ascii="Times New Roman" w:eastAsia="Times New Roman" w:hAnsi="Times New Roman" w:cs="Times New Roman"/>
          <w:b/>
          <w:sz w:val="24"/>
          <w:szCs w:val="24"/>
        </w:rPr>
        <w:t>….</w:t>
      </w:r>
      <w:proofErr w:type="gramEnd"/>
      <w:r w:rsidR="00B6066E" w:rsidRPr="006248F1">
        <w:rPr>
          <w:rFonts w:ascii="Times New Roman" w:eastAsia="Times New Roman" w:hAnsi="Times New Roman" w:cs="Times New Roman"/>
          <w:b/>
          <w:sz w:val="24"/>
          <w:szCs w:val="24"/>
        </w:rPr>
        <w:t xml:space="preserve"> </w:t>
      </w:r>
      <w:r w:rsidRPr="006248F1">
        <w:rPr>
          <w:rFonts w:ascii="Times New Roman" w:eastAsia="Times New Roman" w:hAnsi="Times New Roman" w:cs="Times New Roman"/>
          <w:b/>
          <w:sz w:val="24"/>
          <w:szCs w:val="24"/>
        </w:rPr>
        <w:t>/</w:t>
      </w:r>
      <w:proofErr w:type="gramStart"/>
      <w:r w:rsidR="00B6066E" w:rsidRPr="006248F1">
        <w:rPr>
          <w:rFonts w:ascii="Times New Roman" w:eastAsia="Times New Roman" w:hAnsi="Times New Roman" w:cs="Times New Roman"/>
          <w:b/>
          <w:sz w:val="24"/>
          <w:szCs w:val="24"/>
        </w:rPr>
        <w:t>….</w:t>
      </w:r>
      <w:proofErr w:type="gramEnd"/>
      <w:r w:rsidR="00B6066E" w:rsidRPr="006248F1">
        <w:rPr>
          <w:rFonts w:ascii="Times New Roman" w:eastAsia="Times New Roman" w:hAnsi="Times New Roman" w:cs="Times New Roman"/>
          <w:b/>
          <w:sz w:val="24"/>
          <w:szCs w:val="24"/>
        </w:rPr>
        <w:t xml:space="preserve"> </w:t>
      </w:r>
      <w:r w:rsidRPr="006248F1">
        <w:rPr>
          <w:rFonts w:ascii="Times New Roman" w:eastAsia="Times New Roman" w:hAnsi="Times New Roman" w:cs="Times New Roman"/>
          <w:b/>
          <w:sz w:val="24"/>
          <w:szCs w:val="24"/>
        </w:rPr>
        <w:t>/201</w:t>
      </w:r>
      <w:proofErr w:type="gramStart"/>
      <w:r w:rsidRPr="006248F1">
        <w:rPr>
          <w:rFonts w:ascii="Times New Roman" w:eastAsia="Times New Roman" w:hAnsi="Times New Roman" w:cs="Times New Roman"/>
          <w:b/>
          <w:sz w:val="24"/>
          <w:szCs w:val="24"/>
        </w:rPr>
        <w:t>.</w:t>
      </w:r>
      <w:r w:rsidR="00B6066E" w:rsidRPr="006248F1">
        <w:rPr>
          <w:rFonts w:ascii="Times New Roman" w:eastAsia="Times New Roman" w:hAnsi="Times New Roman" w:cs="Times New Roman"/>
          <w:b/>
          <w:sz w:val="24"/>
          <w:szCs w:val="24"/>
        </w:rPr>
        <w:t>.</w:t>
      </w:r>
      <w:proofErr w:type="gramEnd"/>
      <w:r w:rsidRPr="00226169">
        <w:rPr>
          <w:rFonts w:ascii="Times New Roman" w:eastAsia="Times New Roman" w:hAnsi="Times New Roman" w:cs="Times New Roman"/>
          <w:sz w:val="24"/>
          <w:szCs w:val="24"/>
        </w:rPr>
        <w:t xml:space="preserve"> tarihinde aşağıdaki şartlar altında akdedilmiştir. </w:t>
      </w:r>
    </w:p>
    <w:p w:rsidR="00A64DDC" w:rsidRPr="00226169" w:rsidRDefault="00A64DDC" w:rsidP="00226169">
      <w:pPr>
        <w:spacing w:after="0" w:line="240" w:lineRule="auto"/>
        <w:jc w:val="both"/>
        <w:rPr>
          <w:rFonts w:ascii="Times New Roman" w:eastAsia="Times New Roman" w:hAnsi="Times New Roman" w:cs="Times New Roman"/>
          <w:sz w:val="24"/>
          <w:szCs w:val="24"/>
        </w:rPr>
      </w:pPr>
    </w:p>
    <w:p w:rsidR="00226169" w:rsidRPr="00EF2808" w:rsidRDefault="00226169" w:rsidP="00226169">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2- Tanımlar:</w:t>
      </w:r>
    </w:p>
    <w:p w:rsidR="009F3253" w:rsidRPr="009F3253" w:rsidRDefault="009F3253" w:rsidP="00226169">
      <w:pPr>
        <w:spacing w:after="0" w:line="240" w:lineRule="auto"/>
        <w:jc w:val="both"/>
        <w:rPr>
          <w:rFonts w:ascii="Times New Roman" w:eastAsia="Times New Roman" w:hAnsi="Times New Roman" w:cs="Times New Roman"/>
          <w:sz w:val="26"/>
          <w:szCs w:val="26"/>
        </w:rPr>
      </w:pPr>
    </w:p>
    <w:p w:rsidR="00226169" w:rsidRPr="00226169" w:rsidRDefault="00226169" w:rsidP="00226169">
      <w:pPr>
        <w:spacing w:after="0" w:line="240" w:lineRule="auto"/>
        <w:rPr>
          <w:rFonts w:ascii="Times New Roman" w:eastAsia="Times New Roman" w:hAnsi="Times New Roman" w:cs="Times New Roman"/>
          <w:sz w:val="24"/>
          <w:szCs w:val="24"/>
        </w:rPr>
      </w:pPr>
      <w:r w:rsidRPr="00226169">
        <w:rPr>
          <w:rFonts w:ascii="Times New Roman" w:eastAsia="Times New Roman" w:hAnsi="Times New Roman" w:cs="Times New Roman"/>
          <w:sz w:val="24"/>
          <w:szCs w:val="24"/>
        </w:rPr>
        <w:t>Bu sözleşmede geçen terimler aşağıdaki şekilde tanımlanarak kısaltılmıştır.</w:t>
      </w:r>
    </w:p>
    <w:p w:rsidR="00226169" w:rsidRPr="00226169" w:rsidRDefault="00226169" w:rsidP="00226169">
      <w:pPr>
        <w:spacing w:after="0" w:line="240" w:lineRule="auto"/>
        <w:rPr>
          <w:rFonts w:ascii="Times New Roman" w:eastAsia="Times New Roman" w:hAnsi="Times New Roman" w:cs="Times New Roman"/>
          <w:sz w:val="24"/>
          <w:szCs w:val="24"/>
        </w:rPr>
      </w:pPr>
    </w:p>
    <w:p w:rsidR="00226169" w:rsidRPr="00226169" w:rsidRDefault="00226169" w:rsidP="00226169">
      <w:pPr>
        <w:numPr>
          <w:ilvl w:val="0"/>
          <w:numId w:val="1"/>
        </w:numPr>
        <w:spacing w:after="0" w:line="240" w:lineRule="auto"/>
        <w:jc w:val="both"/>
        <w:rPr>
          <w:rFonts w:ascii="Times New Roman" w:eastAsia="Times New Roman" w:hAnsi="Times New Roman" w:cs="Times New Roman"/>
          <w:color w:val="FF0000"/>
          <w:sz w:val="24"/>
          <w:szCs w:val="24"/>
        </w:rPr>
      </w:pPr>
      <w:r w:rsidRPr="00226169">
        <w:rPr>
          <w:rFonts w:ascii="Times New Roman" w:eastAsia="Times New Roman" w:hAnsi="Times New Roman" w:cs="Times New Roman"/>
          <w:b/>
          <w:sz w:val="24"/>
          <w:szCs w:val="24"/>
        </w:rPr>
        <w:t xml:space="preserve">İdare: </w:t>
      </w:r>
      <w:r w:rsidRPr="00226169">
        <w:rPr>
          <w:rFonts w:ascii="Times New Roman" w:eastAsia="Times New Roman" w:hAnsi="Times New Roman" w:cs="Times New Roman"/>
          <w:sz w:val="24"/>
          <w:szCs w:val="24"/>
        </w:rPr>
        <w:t xml:space="preserve">T.C. Sağlık Bakanlığı </w:t>
      </w:r>
      <w:proofErr w:type="gramStart"/>
      <w:r w:rsidRPr="00226169">
        <w:rPr>
          <w:rFonts w:ascii="Times New Roman" w:eastAsia="Times New Roman" w:hAnsi="Times New Roman" w:cs="Times New Roman"/>
          <w:sz w:val="24"/>
          <w:szCs w:val="24"/>
        </w:rPr>
        <w:t>…………………………………………………………..</w:t>
      </w:r>
      <w:proofErr w:type="gramEnd"/>
    </w:p>
    <w:p w:rsidR="00226169" w:rsidRPr="00226169"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 xml:space="preserve">İdare Yetkilisi: </w:t>
      </w:r>
      <w:r w:rsidRPr="00226169">
        <w:rPr>
          <w:rFonts w:ascii="Times New Roman" w:eastAsia="Times New Roman" w:hAnsi="Times New Roman" w:cs="Times New Roman"/>
          <w:sz w:val="24"/>
          <w:szCs w:val="24"/>
        </w:rPr>
        <w:t>İdare adına hareket eden T.C. Sağlık Bakanlığı</w:t>
      </w:r>
      <w:proofErr w:type="gramStart"/>
      <w:r w:rsidRPr="00226169">
        <w:rPr>
          <w:rFonts w:ascii="Times New Roman" w:eastAsia="Times New Roman" w:hAnsi="Times New Roman" w:cs="Times New Roman"/>
          <w:sz w:val="24"/>
          <w:szCs w:val="24"/>
        </w:rPr>
        <w:t>.........................</w:t>
      </w:r>
      <w:proofErr w:type="gramEnd"/>
      <w:r w:rsidRPr="00226169">
        <w:rPr>
          <w:rFonts w:ascii="Times New Roman" w:eastAsia="Times New Roman" w:hAnsi="Times New Roman" w:cs="Times New Roman"/>
          <w:sz w:val="24"/>
          <w:szCs w:val="24"/>
        </w:rPr>
        <w:t>’</w:t>
      </w:r>
      <w:proofErr w:type="spellStart"/>
      <w:r w:rsidRPr="00226169">
        <w:rPr>
          <w:rFonts w:ascii="Times New Roman" w:eastAsia="Times New Roman" w:hAnsi="Times New Roman" w:cs="Times New Roman"/>
          <w:sz w:val="24"/>
          <w:szCs w:val="24"/>
        </w:rPr>
        <w:t>nın</w:t>
      </w:r>
      <w:proofErr w:type="spellEnd"/>
      <w:r w:rsidRPr="00226169">
        <w:rPr>
          <w:rFonts w:ascii="Times New Roman" w:eastAsia="Times New Roman" w:hAnsi="Times New Roman" w:cs="Times New Roman"/>
          <w:sz w:val="24"/>
          <w:szCs w:val="24"/>
        </w:rPr>
        <w:t xml:space="preserve"> İş bu sözleşmeyi imzalamaya yetkili harcama yetkilisi veya Harcama yetkisinin devredildiği kamu görevlisini,</w:t>
      </w:r>
    </w:p>
    <w:p w:rsidR="00226169" w:rsidRPr="00226169"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 xml:space="preserve">Danışman: </w:t>
      </w:r>
      <w:r w:rsidRPr="00226169">
        <w:rPr>
          <w:rFonts w:ascii="Times New Roman" w:eastAsia="Times New Roman" w:hAnsi="Times New Roman" w:cs="Times New Roman"/>
          <w:sz w:val="24"/>
          <w:szCs w:val="24"/>
        </w:rPr>
        <w:t>Danışmanlık</w:t>
      </w:r>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yapan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bilgi</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ve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deneyimini</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İdarenin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yararı</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için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kullanan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İdare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ile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hiçbir</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organik</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bağ</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içinde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bulunmayan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İdareden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danışmanlık</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işleri</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karşılığı</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dışında</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hiçbir</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kazanç</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sağlamayan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ve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sadece</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danışmanlık</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işi</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yapan</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gerçek</w:t>
      </w:r>
      <w:proofErr w:type="spellEnd"/>
      <w:r w:rsidRPr="00226169">
        <w:rPr>
          <w:rFonts w:ascii="Times New Roman" w:eastAsia="Times New Roman" w:hAnsi="Times New Roman" w:cs="Times New Roman"/>
          <w:snapToGrid w:val="0"/>
          <w:sz w:val="24"/>
          <w:szCs w:val="24"/>
          <w:lang w:val="en-AU"/>
        </w:rPr>
        <w:t xml:space="preserve"> </w:t>
      </w:r>
      <w:proofErr w:type="spellStart"/>
      <w:r w:rsidRPr="00226169">
        <w:rPr>
          <w:rFonts w:ascii="Times New Roman" w:eastAsia="Times New Roman" w:hAnsi="Times New Roman" w:cs="Times New Roman"/>
          <w:snapToGrid w:val="0"/>
          <w:sz w:val="24"/>
          <w:szCs w:val="24"/>
          <w:lang w:val="en-AU"/>
        </w:rPr>
        <w:t>kişiyi</w:t>
      </w:r>
      <w:proofErr w:type="spellEnd"/>
      <w:r w:rsidRPr="00226169">
        <w:rPr>
          <w:rFonts w:ascii="Times New Roman" w:eastAsia="Times New Roman" w:hAnsi="Times New Roman" w:cs="Times New Roman"/>
          <w:snapToGrid w:val="0"/>
          <w:sz w:val="24"/>
          <w:szCs w:val="24"/>
          <w:lang w:val="en-AU"/>
        </w:rPr>
        <w:t>,</w:t>
      </w:r>
      <w:r w:rsidRPr="00226169">
        <w:rPr>
          <w:rFonts w:ascii="Times New Roman" w:eastAsia="Times New Roman" w:hAnsi="Times New Roman" w:cs="Times New Roman"/>
          <w:b/>
          <w:snapToGrid w:val="0"/>
          <w:sz w:val="24"/>
          <w:szCs w:val="24"/>
        </w:rPr>
        <w:t xml:space="preserve"> </w:t>
      </w:r>
      <w:r w:rsidRPr="00226169">
        <w:rPr>
          <w:rFonts w:ascii="Times New Roman" w:eastAsia="Times New Roman" w:hAnsi="Times New Roman" w:cs="Times New Roman"/>
          <w:b/>
          <w:sz w:val="24"/>
          <w:szCs w:val="24"/>
        </w:rPr>
        <w:t xml:space="preserve">           </w:t>
      </w:r>
    </w:p>
    <w:p w:rsidR="00226169" w:rsidRPr="008A5E93"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 xml:space="preserve">İş: </w:t>
      </w:r>
      <w:r w:rsidRPr="00226169">
        <w:rPr>
          <w:rFonts w:ascii="Times New Roman" w:eastAsia="Times New Roman" w:hAnsi="Times New Roman" w:cs="Times New Roman"/>
          <w:sz w:val="24"/>
          <w:szCs w:val="24"/>
        </w:rPr>
        <w:t>Sözleşme</w:t>
      </w:r>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kapsamında</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gerçekleştirilmek</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üzere</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taahhütte</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bulunulan</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Danışmanlık</w:t>
      </w:r>
      <w:proofErr w:type="spellEnd"/>
      <w:r w:rsidRPr="00226169">
        <w:rPr>
          <w:rFonts w:ascii="Times New Roman" w:eastAsia="Times New Roman" w:hAnsi="Times New Roman" w:cs="Times New Roman"/>
          <w:sz w:val="24"/>
          <w:szCs w:val="24"/>
          <w:lang w:val="en-AU"/>
        </w:rPr>
        <w:t xml:space="preserve"> </w:t>
      </w:r>
      <w:proofErr w:type="spellStart"/>
      <w:r w:rsidRPr="00226169">
        <w:rPr>
          <w:rFonts w:ascii="Times New Roman" w:eastAsia="Times New Roman" w:hAnsi="Times New Roman" w:cs="Times New Roman"/>
          <w:sz w:val="24"/>
          <w:szCs w:val="24"/>
          <w:lang w:val="en-AU"/>
        </w:rPr>
        <w:t>hizmetlerini</w:t>
      </w:r>
      <w:proofErr w:type="spellEnd"/>
      <w:r w:rsidRPr="00226169">
        <w:rPr>
          <w:rFonts w:ascii="Times New Roman" w:eastAsia="Times New Roman" w:hAnsi="Times New Roman" w:cs="Times New Roman"/>
          <w:sz w:val="24"/>
          <w:szCs w:val="24"/>
          <w:lang w:val="en-AU"/>
        </w:rPr>
        <w:t>,</w:t>
      </w:r>
    </w:p>
    <w:p w:rsidR="008A5E93" w:rsidRPr="00226169" w:rsidRDefault="00226169" w:rsidP="008A5E93">
      <w:pPr>
        <w:spacing w:after="0" w:line="240" w:lineRule="auto"/>
        <w:ind w:left="720"/>
        <w:jc w:val="both"/>
        <w:rPr>
          <w:rFonts w:ascii="Times New Roman" w:eastAsia="Times New Roman" w:hAnsi="Times New Roman" w:cs="Times New Roman"/>
          <w:sz w:val="24"/>
          <w:szCs w:val="24"/>
        </w:rPr>
      </w:pPr>
      <w:r w:rsidRPr="00226169">
        <w:rPr>
          <w:rFonts w:ascii="Times New Roman" w:eastAsia="Times New Roman" w:hAnsi="Times New Roman" w:cs="Times New Roman"/>
          <w:sz w:val="24"/>
          <w:szCs w:val="24"/>
        </w:rPr>
        <w:t>İfade eder.</w:t>
      </w:r>
    </w:p>
    <w:p w:rsidR="008A5E93" w:rsidRPr="00226169" w:rsidRDefault="00226169" w:rsidP="00A64DDC">
      <w:pPr>
        <w:widowControl w:val="0"/>
        <w:spacing w:after="0" w:line="240" w:lineRule="auto"/>
        <w:ind w:left="360"/>
        <w:jc w:val="both"/>
        <w:rPr>
          <w:rFonts w:ascii="Times New Roman" w:eastAsia="Times New Roman" w:hAnsi="Times New Roman" w:cs="Times New Roman"/>
          <w:sz w:val="24"/>
          <w:szCs w:val="24"/>
        </w:rPr>
      </w:pPr>
      <w:r w:rsidRPr="00226169">
        <w:rPr>
          <w:rFonts w:ascii="Times New Roman" w:eastAsia="Times New Roman" w:hAnsi="Times New Roman" w:cs="Times New Roman"/>
          <w:sz w:val="24"/>
          <w:szCs w:val="24"/>
        </w:rPr>
        <w:t xml:space="preserve">      Bu Sözleşmeye göre;</w:t>
      </w:r>
    </w:p>
    <w:p w:rsidR="00226169" w:rsidRPr="00226169"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Rüşvet</w:t>
      </w:r>
      <w:r w:rsidRPr="00226169">
        <w:rPr>
          <w:rFonts w:ascii="Times New Roman" w:eastAsia="Times New Roman" w:hAnsi="Times New Roman" w:cs="Times New Roman"/>
          <w:b/>
          <w:sz w:val="24"/>
          <w:vertAlign w:val="superscript"/>
          <w:lang w:val="en-AU"/>
        </w:rPr>
        <w:footnoteReference w:id="1"/>
      </w:r>
      <w:r w:rsidRPr="00226169">
        <w:rPr>
          <w:rFonts w:ascii="Times New Roman" w:eastAsia="Times New Roman" w:hAnsi="Times New Roman" w:cs="Times New Roman"/>
          <w:sz w:val="24"/>
          <w:szCs w:val="24"/>
        </w:rPr>
        <w:t xml:space="preserve"> diğer tarafın hareket şeklini uygunsuz biçimde etkilemek üzere, değer ifade eden herhangi bir şeyi doğrudan veya dolaylı olarak teklif etmek, vermek, almak, istemek anlamına gelir;  </w:t>
      </w:r>
    </w:p>
    <w:p w:rsidR="00226169" w:rsidRPr="00226169"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Sahtekarlık</w:t>
      </w:r>
      <w:r w:rsidRPr="00226169">
        <w:rPr>
          <w:rFonts w:ascii="Times New Roman" w:eastAsia="Times New Roman" w:hAnsi="Times New Roman" w:cs="Times New Roman"/>
          <w:b/>
          <w:sz w:val="24"/>
          <w:vertAlign w:val="superscript"/>
          <w:lang w:val="en-AU"/>
        </w:rPr>
        <w:footnoteReference w:id="2"/>
      </w:r>
      <w:r w:rsidRPr="00226169">
        <w:rPr>
          <w:rFonts w:ascii="Times New Roman" w:eastAsia="Times New Roman" w:hAnsi="Times New Roman" w:cs="Times New Roman"/>
          <w:sz w:val="24"/>
          <w:szCs w:val="24"/>
        </w:rPr>
        <w:t xml:space="preserve">  mali ya da başka türlü bir fayda sağlamak veya bir zorunluluktan kaçınmak için bir tarafın, bilerek veya dikkatsizlik sonucu yanıltan ya da yanıltmaya teşebbüs eden gerçeğe aykırı beyanını da kapsayan her türlü eylem veya ihmal anlamına gelir;</w:t>
      </w:r>
    </w:p>
    <w:p w:rsidR="00226169" w:rsidRPr="00226169" w:rsidRDefault="00226169" w:rsidP="00226169">
      <w:pPr>
        <w:numPr>
          <w:ilvl w:val="0"/>
          <w:numId w:val="1"/>
        </w:numPr>
        <w:spacing w:after="0" w:line="240" w:lineRule="auto"/>
        <w:jc w:val="both"/>
        <w:rPr>
          <w:rFonts w:ascii="Times New Roman" w:eastAsia="Times New Roman" w:hAnsi="Times New Roman" w:cs="Times New Roman"/>
          <w:sz w:val="24"/>
          <w:szCs w:val="24"/>
        </w:rPr>
      </w:pPr>
      <w:r w:rsidRPr="00226169">
        <w:rPr>
          <w:rFonts w:ascii="Times New Roman" w:eastAsia="Times New Roman" w:hAnsi="Times New Roman" w:cs="Times New Roman"/>
          <w:b/>
          <w:sz w:val="24"/>
          <w:szCs w:val="24"/>
        </w:rPr>
        <w:t>Muvazaalı uygulama (gizli anlaşma)</w:t>
      </w:r>
      <w:r w:rsidRPr="00226169">
        <w:rPr>
          <w:rFonts w:ascii="Times New Roman" w:eastAsia="Times New Roman" w:hAnsi="Times New Roman" w:cs="Times New Roman"/>
          <w:b/>
          <w:sz w:val="24"/>
          <w:vertAlign w:val="superscript"/>
          <w:lang w:val="en-AU"/>
        </w:rPr>
        <w:footnoteReference w:id="3"/>
      </w:r>
      <w:r w:rsidRPr="00226169">
        <w:rPr>
          <w:rFonts w:ascii="Times New Roman" w:eastAsia="Times New Roman" w:hAnsi="Times New Roman" w:cs="Times New Roman"/>
          <w:sz w:val="24"/>
          <w:szCs w:val="24"/>
        </w:rPr>
        <w:t xml:space="preserve">  diğer tarafın hareket şeklini uygunsuz biçimde etkilemek üzere ve uygunsuz bir amaca ulaşmak için, iki veya daha fazla taraf arasında bir anlaşma yapılması anlamına gelir;</w:t>
      </w:r>
    </w:p>
    <w:p w:rsidR="008A5E93" w:rsidRDefault="00226169" w:rsidP="008A5E93">
      <w:pPr>
        <w:numPr>
          <w:ilvl w:val="0"/>
          <w:numId w:val="1"/>
        </w:numPr>
        <w:spacing w:line="240" w:lineRule="auto"/>
        <w:jc w:val="both"/>
        <w:rPr>
          <w:rFonts w:ascii="Times New Roman" w:eastAsia="Times New Roman" w:hAnsi="Times New Roman" w:cs="Times New Roman"/>
          <w:b/>
          <w:sz w:val="24"/>
          <w:szCs w:val="24"/>
        </w:rPr>
      </w:pPr>
      <w:r w:rsidRPr="00226169">
        <w:rPr>
          <w:rFonts w:ascii="Times New Roman" w:eastAsia="Times New Roman" w:hAnsi="Times New Roman" w:cs="Times New Roman"/>
          <w:b/>
          <w:sz w:val="24"/>
          <w:szCs w:val="24"/>
        </w:rPr>
        <w:t>Cebri uygulama</w:t>
      </w:r>
      <w:r w:rsidRPr="00226169">
        <w:rPr>
          <w:rFonts w:ascii="Times New Roman" w:eastAsia="Times New Roman" w:hAnsi="Times New Roman" w:cs="Times New Roman"/>
          <w:b/>
          <w:sz w:val="24"/>
          <w:vertAlign w:val="superscript"/>
          <w:lang w:val="en-AU"/>
        </w:rPr>
        <w:footnoteReference w:id="4"/>
      </w:r>
      <w:r w:rsidRPr="00226169">
        <w:rPr>
          <w:rFonts w:ascii="Times New Roman" w:eastAsia="Times New Roman" w:hAnsi="Times New Roman" w:cs="Times New Roman"/>
          <w:sz w:val="24"/>
          <w:szCs w:val="24"/>
        </w:rPr>
        <w:t xml:space="preserve">  diğer tarafın hareket şeklini uygunsuz biçimde etkilemek üzere herhangi bir tarafın kendisine veya mallarına doğrudan veya dolaylı olarak zarar verilmesi veya zarar vermekle tehdit edilmesi anlamına gelir;</w:t>
      </w:r>
      <w:r w:rsidR="008A5E93" w:rsidRPr="008A5E93">
        <w:rPr>
          <w:rFonts w:ascii="Times New Roman" w:eastAsia="Times New Roman" w:hAnsi="Times New Roman" w:cs="Times New Roman"/>
          <w:b/>
          <w:sz w:val="24"/>
          <w:szCs w:val="24"/>
        </w:rPr>
        <w:t xml:space="preserve"> </w:t>
      </w:r>
    </w:p>
    <w:p w:rsidR="008A5E93" w:rsidRPr="008A5E93" w:rsidRDefault="008A5E93" w:rsidP="008A5E93">
      <w:pPr>
        <w:numPr>
          <w:ilvl w:val="0"/>
          <w:numId w:val="1"/>
        </w:numPr>
        <w:spacing w:line="240" w:lineRule="auto"/>
        <w:jc w:val="both"/>
        <w:rPr>
          <w:rFonts w:ascii="Times New Roman" w:eastAsia="Times New Roman" w:hAnsi="Times New Roman" w:cs="Times New Roman"/>
          <w:b/>
          <w:sz w:val="24"/>
          <w:szCs w:val="24"/>
        </w:rPr>
      </w:pPr>
      <w:r w:rsidRPr="008A5E93">
        <w:rPr>
          <w:rFonts w:ascii="Times New Roman" w:eastAsia="Times New Roman" w:hAnsi="Times New Roman" w:cs="Times New Roman"/>
          <w:b/>
          <w:sz w:val="24"/>
          <w:szCs w:val="24"/>
        </w:rPr>
        <w:t xml:space="preserve">Engelleyici uygulama </w:t>
      </w:r>
    </w:p>
    <w:p w:rsidR="008A5E93" w:rsidRDefault="008A5E93" w:rsidP="008A5E93">
      <w:pPr>
        <w:numPr>
          <w:ilvl w:val="0"/>
          <w:numId w:val="2"/>
        </w:numPr>
        <w:tabs>
          <w:tab w:val="left" w:pos="1792"/>
          <w:tab w:val="left" w:pos="2195"/>
        </w:tabs>
        <w:spacing w:after="0" w:line="240" w:lineRule="auto"/>
        <w:jc w:val="both"/>
        <w:rPr>
          <w:rFonts w:ascii="Times New Roman" w:eastAsia="Times New Roman" w:hAnsi="Times New Roman" w:cs="Times New Roman"/>
          <w:sz w:val="24"/>
          <w:szCs w:val="24"/>
        </w:rPr>
      </w:pPr>
      <w:r w:rsidRPr="008A5E93">
        <w:rPr>
          <w:rFonts w:ascii="Times New Roman" w:eastAsia="Times New Roman" w:hAnsi="Times New Roman" w:cs="Times New Roman"/>
          <w:sz w:val="24"/>
          <w:szCs w:val="24"/>
        </w:rPr>
        <w:lastRenderedPageBreak/>
        <w:t xml:space="preserve">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tahkikatla ilgili konularda bilgisini ifşa etmesini ya da tahkikatın takibini yapmasını önlemek amacıyla herhangi bir tarafın tehdit edilmesi, taciz edilmesi veya gözünün korkutulması anlamına gelir </w:t>
      </w:r>
      <w:proofErr w:type="gramStart"/>
      <w:r w:rsidRPr="008A5E93">
        <w:rPr>
          <w:rFonts w:ascii="Times New Roman" w:eastAsia="Times New Roman" w:hAnsi="Times New Roman" w:cs="Times New Roman"/>
          <w:sz w:val="24"/>
          <w:szCs w:val="24"/>
        </w:rPr>
        <w:t>veya;</w:t>
      </w:r>
      <w:proofErr w:type="gramEnd"/>
    </w:p>
    <w:p w:rsidR="008A5E93" w:rsidRPr="008A5E93" w:rsidRDefault="008A5E93" w:rsidP="008A5E93">
      <w:pPr>
        <w:tabs>
          <w:tab w:val="left" w:pos="1792"/>
          <w:tab w:val="left" w:pos="2195"/>
        </w:tabs>
        <w:spacing w:after="0" w:line="240" w:lineRule="auto"/>
        <w:ind w:left="2160"/>
        <w:jc w:val="both"/>
        <w:rPr>
          <w:rFonts w:ascii="Times New Roman" w:eastAsia="Times New Roman" w:hAnsi="Times New Roman" w:cs="Times New Roman"/>
          <w:sz w:val="24"/>
          <w:szCs w:val="24"/>
        </w:rPr>
      </w:pPr>
    </w:p>
    <w:p w:rsidR="008A5E93" w:rsidRDefault="008A5E93" w:rsidP="008A5E93">
      <w:pPr>
        <w:numPr>
          <w:ilvl w:val="0"/>
          <w:numId w:val="2"/>
        </w:numPr>
        <w:tabs>
          <w:tab w:val="left" w:pos="1792"/>
          <w:tab w:val="left" w:pos="2195"/>
        </w:tabs>
        <w:spacing w:after="0" w:line="240" w:lineRule="auto"/>
        <w:jc w:val="both"/>
        <w:rPr>
          <w:rFonts w:ascii="Times New Roman" w:eastAsia="Times New Roman" w:hAnsi="Times New Roman" w:cs="Times New Roman"/>
          <w:sz w:val="24"/>
          <w:szCs w:val="24"/>
        </w:rPr>
      </w:pPr>
      <w:r w:rsidRPr="008A5E93">
        <w:rPr>
          <w:rFonts w:ascii="Times New Roman" w:eastAsia="Times New Roman" w:hAnsi="Times New Roman" w:cs="Times New Roman"/>
          <w:sz w:val="24"/>
          <w:szCs w:val="24"/>
        </w:rPr>
        <w:t xml:space="preserve">Danışmanın hesaplarının ve kayıtlarının ve sözleşmenin yürütülmesiyle ilgili diğer belgelerinin Dünya Bankası tarafından incelenmesine ve Dünya Bankası tarafından görevlendirilen denetçiler tarafından denetlenmesine </w:t>
      </w:r>
      <w:r w:rsidRPr="008A5E93">
        <w:rPr>
          <w:rFonts w:ascii="Times New Roman" w:eastAsia="Times New Roman" w:hAnsi="Times New Roman" w:cs="Times New Roman"/>
          <w:bCs/>
          <w:sz w:val="24"/>
          <w:szCs w:val="24"/>
        </w:rPr>
        <w:t>yönelik Dünya Bankasının teftiş ve denetim haklarını yerine getirmesini maddeten engelleme kastı olan eylemler anlamına gelir</w:t>
      </w:r>
      <w:r w:rsidRPr="008A5E93">
        <w:rPr>
          <w:rFonts w:ascii="Times New Roman" w:eastAsia="Times New Roman" w:hAnsi="Times New Roman" w:cs="Times New Roman"/>
          <w:sz w:val="24"/>
          <w:szCs w:val="24"/>
        </w:rPr>
        <w:t>.</w:t>
      </w:r>
    </w:p>
    <w:p w:rsidR="008A5E93" w:rsidRPr="008A5E93" w:rsidRDefault="008A5E93" w:rsidP="008A5E93">
      <w:pPr>
        <w:tabs>
          <w:tab w:val="left" w:pos="1792"/>
          <w:tab w:val="left" w:pos="2195"/>
        </w:tabs>
        <w:spacing w:after="0" w:line="240" w:lineRule="auto"/>
        <w:jc w:val="both"/>
        <w:rPr>
          <w:rFonts w:ascii="Times New Roman" w:eastAsia="Times New Roman" w:hAnsi="Times New Roman" w:cs="Times New Roman"/>
          <w:sz w:val="24"/>
          <w:szCs w:val="24"/>
        </w:rPr>
      </w:pPr>
    </w:p>
    <w:p w:rsidR="008A5E93" w:rsidRPr="008A5E93" w:rsidRDefault="008A5E93" w:rsidP="008A5E93">
      <w:pPr>
        <w:spacing w:after="0" w:line="240" w:lineRule="auto"/>
        <w:jc w:val="both"/>
        <w:rPr>
          <w:rFonts w:ascii="Times New Roman" w:eastAsia="Times New Roman" w:hAnsi="Times New Roman" w:cs="Times New Roman"/>
          <w:sz w:val="24"/>
          <w:szCs w:val="24"/>
        </w:rPr>
      </w:pPr>
      <w:r w:rsidRPr="008A5E93">
        <w:rPr>
          <w:rFonts w:ascii="Times New Roman" w:eastAsia="Times New Roman" w:hAnsi="Times New Roman" w:cs="Times New Roman"/>
          <w:b/>
          <w:sz w:val="24"/>
          <w:szCs w:val="24"/>
        </w:rPr>
        <w:t>İdare,</w:t>
      </w:r>
      <w:r w:rsidRPr="008A5E93">
        <w:rPr>
          <w:rFonts w:ascii="Times New Roman" w:eastAsia="Times New Roman" w:hAnsi="Times New Roman" w:cs="Times New Roman"/>
          <w:sz w:val="24"/>
          <w:szCs w:val="24"/>
        </w:rPr>
        <w:t xml:space="preserve"> Danışmandan aşağıda belirtilen işleri</w:t>
      </w:r>
      <w:r>
        <w:rPr>
          <w:rFonts w:ascii="Times New Roman" w:eastAsia="Times New Roman" w:hAnsi="Times New Roman" w:cs="Times New Roman"/>
          <w:sz w:val="24"/>
          <w:szCs w:val="24"/>
        </w:rPr>
        <w:t xml:space="preserve"> almak istemektedir,</w:t>
      </w:r>
    </w:p>
    <w:p w:rsidR="008A5E93" w:rsidRDefault="008A5E93" w:rsidP="008A5E93">
      <w:pPr>
        <w:spacing w:after="0" w:line="240" w:lineRule="auto"/>
        <w:jc w:val="both"/>
        <w:rPr>
          <w:rFonts w:ascii="Times New Roman" w:eastAsia="Times New Roman" w:hAnsi="Times New Roman" w:cs="Times New Roman"/>
          <w:sz w:val="24"/>
          <w:szCs w:val="24"/>
        </w:rPr>
      </w:pPr>
      <w:r w:rsidRPr="008A5E93">
        <w:rPr>
          <w:rFonts w:ascii="Times New Roman" w:eastAsia="Times New Roman" w:hAnsi="Times New Roman" w:cs="Times New Roman"/>
          <w:b/>
          <w:sz w:val="24"/>
          <w:szCs w:val="24"/>
        </w:rPr>
        <w:t>Danışman</w:t>
      </w:r>
      <w:r w:rsidRPr="008A5E93">
        <w:rPr>
          <w:rFonts w:ascii="Times New Roman" w:eastAsia="Times New Roman" w:hAnsi="Times New Roman" w:cs="Times New Roman"/>
          <w:sz w:val="24"/>
          <w:szCs w:val="24"/>
        </w:rPr>
        <w:t xml:space="preserve"> da bu işleri</w:t>
      </w:r>
      <w:r>
        <w:rPr>
          <w:rFonts w:ascii="Times New Roman" w:eastAsia="Times New Roman" w:hAnsi="Times New Roman" w:cs="Times New Roman"/>
          <w:sz w:val="24"/>
          <w:szCs w:val="24"/>
        </w:rPr>
        <w:t xml:space="preserve"> vermek istemektedir.</w:t>
      </w:r>
    </w:p>
    <w:p w:rsidR="00A64DDC" w:rsidRDefault="00A64DDC" w:rsidP="008A5E93">
      <w:pPr>
        <w:spacing w:after="0" w:line="240" w:lineRule="auto"/>
        <w:jc w:val="both"/>
        <w:rPr>
          <w:rFonts w:ascii="Times New Roman" w:eastAsia="Times New Roman" w:hAnsi="Times New Roman" w:cs="Times New Roman"/>
          <w:sz w:val="24"/>
          <w:szCs w:val="24"/>
        </w:rPr>
      </w:pPr>
    </w:p>
    <w:p w:rsidR="008A5E93" w:rsidRPr="00EF2808" w:rsidRDefault="008A5E93" w:rsidP="008A5E93">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3-  Taraflar aşağıdaki şartlar üzerinde mutabakata varmıştır:</w:t>
      </w:r>
    </w:p>
    <w:p w:rsidR="009650D5" w:rsidRPr="008A5E93" w:rsidRDefault="009650D5" w:rsidP="008A5E93">
      <w:pPr>
        <w:spacing w:after="0" w:line="240" w:lineRule="auto"/>
        <w:jc w:val="both"/>
        <w:rPr>
          <w:rFonts w:ascii="Times New Roman" w:eastAsia="Times New Roman" w:hAnsi="Times New Roman" w:cs="Times New Roman"/>
          <w:b/>
          <w:sz w:val="28"/>
          <w:szCs w:val="28"/>
        </w:rPr>
      </w:pPr>
    </w:p>
    <w:p w:rsidR="00A64DDC" w:rsidRPr="009650D5" w:rsidRDefault="008A5E93" w:rsidP="009650D5">
      <w:pPr>
        <w:pStyle w:val="ListeParagraf"/>
        <w:numPr>
          <w:ilvl w:val="0"/>
          <w:numId w:val="4"/>
        </w:numPr>
        <w:spacing w:line="240" w:lineRule="auto"/>
        <w:jc w:val="both"/>
        <w:rPr>
          <w:rFonts w:ascii="Times New Roman" w:hAnsi="Times New Roman" w:cs="Times New Roman"/>
          <w:sz w:val="24"/>
          <w:szCs w:val="24"/>
        </w:rPr>
      </w:pPr>
      <w:r w:rsidRPr="009650D5">
        <w:rPr>
          <w:rFonts w:ascii="Times New Roman" w:eastAsia="Calibri" w:hAnsi="Times New Roman" w:cs="Times New Roman"/>
          <w:b/>
          <w:sz w:val="24"/>
          <w:szCs w:val="24"/>
        </w:rPr>
        <w:t>Yapılacak İşler:</w:t>
      </w:r>
      <w:r w:rsidRPr="009650D5">
        <w:rPr>
          <w:rFonts w:ascii="Times New Roman" w:hAnsi="Times New Roman" w:cs="Times New Roman"/>
          <w:b/>
          <w:sz w:val="24"/>
          <w:szCs w:val="24"/>
        </w:rPr>
        <w:tab/>
      </w:r>
      <w:r w:rsidRPr="009650D5">
        <w:rPr>
          <w:rFonts w:ascii="Times New Roman" w:eastAsia="Calibri" w:hAnsi="Times New Roman" w:cs="Times New Roman"/>
          <w:sz w:val="24"/>
          <w:szCs w:val="24"/>
        </w:rPr>
        <w:t xml:space="preserve">Danışman, iş bu Sözleşmenin ayrılmaz bir parçasını oluşturan </w:t>
      </w:r>
    </w:p>
    <w:p w:rsidR="00226169" w:rsidRDefault="008A5E93" w:rsidP="009650D5">
      <w:pPr>
        <w:pStyle w:val="ListeParagraf"/>
        <w:spacing w:line="240" w:lineRule="auto"/>
        <w:ind w:left="2832"/>
        <w:jc w:val="both"/>
        <w:rPr>
          <w:rFonts w:ascii="Times New Roman" w:hAnsi="Times New Roman" w:cs="Times New Roman"/>
          <w:sz w:val="24"/>
          <w:szCs w:val="24"/>
        </w:rPr>
      </w:pPr>
      <w:r w:rsidRPr="00A64DDC">
        <w:rPr>
          <w:rFonts w:ascii="Times New Roman" w:eastAsia="Calibri" w:hAnsi="Times New Roman" w:cs="Times New Roman"/>
          <w:sz w:val="24"/>
          <w:szCs w:val="24"/>
        </w:rPr>
        <w:t>“Görev Tanımı ve Kapsamı” başlıklı A Ekinde belirtilen işleri yerine getirecektir.</w:t>
      </w:r>
    </w:p>
    <w:p w:rsidR="009650D5" w:rsidRPr="00A64DDC" w:rsidRDefault="009650D5" w:rsidP="009650D5">
      <w:pPr>
        <w:pStyle w:val="ListeParagraf"/>
        <w:spacing w:line="240" w:lineRule="auto"/>
        <w:ind w:left="2832"/>
        <w:jc w:val="both"/>
        <w:rPr>
          <w:rFonts w:ascii="Times New Roman" w:hAnsi="Times New Roman" w:cs="Times New Roman"/>
          <w:sz w:val="24"/>
          <w:szCs w:val="24"/>
        </w:rPr>
      </w:pPr>
    </w:p>
    <w:p w:rsidR="009650D5" w:rsidRDefault="008A5E93" w:rsidP="009650D5">
      <w:pPr>
        <w:pStyle w:val="ListeParagraf"/>
        <w:numPr>
          <w:ilvl w:val="0"/>
          <w:numId w:val="4"/>
        </w:numPr>
        <w:spacing w:line="240" w:lineRule="auto"/>
        <w:jc w:val="both"/>
        <w:rPr>
          <w:rFonts w:ascii="Times New Roman" w:hAnsi="Times New Roman" w:cs="Times New Roman"/>
          <w:sz w:val="24"/>
          <w:szCs w:val="24"/>
        </w:rPr>
      </w:pPr>
      <w:r w:rsidRPr="009650D5">
        <w:rPr>
          <w:rFonts w:ascii="Times New Roman" w:eastAsia="Calibri" w:hAnsi="Times New Roman" w:cs="Times New Roman"/>
          <w:b/>
          <w:sz w:val="24"/>
          <w:szCs w:val="24"/>
        </w:rPr>
        <w:t>Sözleşme Süresi:</w:t>
      </w:r>
      <w:r w:rsidRPr="009650D5">
        <w:rPr>
          <w:b/>
          <w:sz w:val="24"/>
          <w:szCs w:val="24"/>
        </w:rPr>
        <w:tab/>
      </w:r>
      <w:r w:rsidR="009650D5" w:rsidRPr="009650D5">
        <w:rPr>
          <w:rFonts w:ascii="Times New Roman" w:eastAsia="Calibri" w:hAnsi="Times New Roman" w:cs="Times New Roman"/>
          <w:sz w:val="24"/>
          <w:szCs w:val="24"/>
        </w:rPr>
        <w:t xml:space="preserve">Danışman, tanımlanan işleri </w:t>
      </w:r>
      <w:proofErr w:type="gramStart"/>
      <w:r w:rsidR="009650D5" w:rsidRPr="006248F1">
        <w:rPr>
          <w:rFonts w:ascii="Times New Roman" w:hAnsi="Times New Roman" w:cs="Times New Roman"/>
          <w:b/>
          <w:sz w:val="24"/>
          <w:szCs w:val="24"/>
        </w:rPr>
        <w:t>…</w:t>
      </w:r>
      <w:r w:rsidR="009650D5" w:rsidRPr="006248F1">
        <w:rPr>
          <w:rFonts w:ascii="Times New Roman" w:eastAsia="Calibri" w:hAnsi="Times New Roman" w:cs="Times New Roman"/>
          <w:b/>
          <w:sz w:val="24"/>
          <w:szCs w:val="24"/>
        </w:rPr>
        <w:t>.</w:t>
      </w:r>
      <w:proofErr w:type="gramEnd"/>
      <w:r w:rsidR="003B6F2A" w:rsidRPr="006248F1">
        <w:rPr>
          <w:rFonts w:ascii="Times New Roman" w:hAnsi="Times New Roman" w:cs="Times New Roman"/>
          <w:b/>
          <w:sz w:val="24"/>
          <w:szCs w:val="24"/>
        </w:rPr>
        <w:t xml:space="preserve"> </w:t>
      </w:r>
      <w:r w:rsidR="009650D5" w:rsidRPr="006248F1">
        <w:rPr>
          <w:rFonts w:ascii="Times New Roman" w:eastAsia="Calibri" w:hAnsi="Times New Roman" w:cs="Times New Roman"/>
          <w:b/>
          <w:sz w:val="24"/>
          <w:szCs w:val="24"/>
        </w:rPr>
        <w:t>/</w:t>
      </w:r>
      <w:proofErr w:type="gramStart"/>
      <w:r w:rsidR="009650D5" w:rsidRPr="006248F1">
        <w:rPr>
          <w:rFonts w:ascii="Times New Roman" w:hAnsi="Times New Roman" w:cs="Times New Roman"/>
          <w:b/>
          <w:sz w:val="24"/>
          <w:szCs w:val="24"/>
        </w:rPr>
        <w:t>….</w:t>
      </w:r>
      <w:proofErr w:type="gramEnd"/>
      <w:r w:rsidR="003B6F2A" w:rsidRPr="006248F1">
        <w:rPr>
          <w:rFonts w:ascii="Times New Roman" w:hAnsi="Times New Roman" w:cs="Times New Roman"/>
          <w:b/>
          <w:sz w:val="24"/>
          <w:szCs w:val="24"/>
        </w:rPr>
        <w:t xml:space="preserve"> </w:t>
      </w:r>
      <w:r w:rsidR="009650D5" w:rsidRPr="006248F1">
        <w:rPr>
          <w:rFonts w:ascii="Times New Roman" w:eastAsia="Calibri" w:hAnsi="Times New Roman" w:cs="Times New Roman"/>
          <w:b/>
          <w:sz w:val="24"/>
          <w:szCs w:val="24"/>
        </w:rPr>
        <w:t>/201</w:t>
      </w:r>
      <w:proofErr w:type="gramStart"/>
      <w:r w:rsidR="009650D5" w:rsidRPr="006248F1">
        <w:rPr>
          <w:rFonts w:ascii="Times New Roman" w:eastAsia="Calibri" w:hAnsi="Times New Roman" w:cs="Times New Roman"/>
          <w:b/>
          <w:sz w:val="24"/>
          <w:szCs w:val="24"/>
        </w:rPr>
        <w:t>.</w:t>
      </w:r>
      <w:r w:rsidR="009650D5" w:rsidRPr="006248F1">
        <w:rPr>
          <w:rFonts w:ascii="Times New Roman" w:hAnsi="Times New Roman" w:cs="Times New Roman"/>
          <w:b/>
          <w:sz w:val="24"/>
          <w:szCs w:val="24"/>
        </w:rPr>
        <w:t>.</w:t>
      </w:r>
      <w:proofErr w:type="gramEnd"/>
      <w:r w:rsidR="009650D5" w:rsidRPr="009650D5">
        <w:rPr>
          <w:rFonts w:ascii="Times New Roman" w:eastAsia="Calibri" w:hAnsi="Times New Roman" w:cs="Times New Roman"/>
          <w:sz w:val="24"/>
          <w:szCs w:val="24"/>
        </w:rPr>
        <w:t xml:space="preserve"> (başlama tarihi) ile</w:t>
      </w:r>
    </w:p>
    <w:p w:rsidR="008A5E93" w:rsidRDefault="009650D5" w:rsidP="009650D5">
      <w:pPr>
        <w:pStyle w:val="ListeParagraf"/>
        <w:spacing w:line="240" w:lineRule="auto"/>
        <w:ind w:left="2832"/>
        <w:jc w:val="both"/>
        <w:rPr>
          <w:rFonts w:ascii="Times New Roman" w:hAnsi="Times New Roman" w:cs="Times New Roman"/>
          <w:sz w:val="24"/>
          <w:szCs w:val="24"/>
        </w:rPr>
      </w:pPr>
      <w:proofErr w:type="gramStart"/>
      <w:r w:rsidRPr="006248F1">
        <w:rPr>
          <w:rFonts w:ascii="Times New Roman" w:hAnsi="Times New Roman" w:cs="Times New Roman"/>
          <w:b/>
          <w:sz w:val="24"/>
          <w:szCs w:val="24"/>
        </w:rPr>
        <w:t>….</w:t>
      </w:r>
      <w:proofErr w:type="gramEnd"/>
      <w:r w:rsidR="003B6F2A" w:rsidRPr="006248F1">
        <w:rPr>
          <w:rFonts w:ascii="Times New Roman" w:hAnsi="Times New Roman" w:cs="Times New Roman"/>
          <w:b/>
          <w:sz w:val="24"/>
          <w:szCs w:val="24"/>
        </w:rPr>
        <w:t xml:space="preserve"> </w:t>
      </w:r>
      <w:r w:rsidRPr="006248F1">
        <w:rPr>
          <w:rFonts w:ascii="Times New Roman" w:eastAsia="Calibri" w:hAnsi="Times New Roman" w:cs="Times New Roman"/>
          <w:b/>
          <w:sz w:val="24"/>
          <w:szCs w:val="24"/>
        </w:rPr>
        <w:t>/</w:t>
      </w:r>
      <w:proofErr w:type="gramStart"/>
      <w:r w:rsidRPr="006248F1">
        <w:rPr>
          <w:rFonts w:ascii="Times New Roman" w:hAnsi="Times New Roman" w:cs="Times New Roman"/>
          <w:b/>
          <w:sz w:val="24"/>
          <w:szCs w:val="24"/>
        </w:rPr>
        <w:t>….</w:t>
      </w:r>
      <w:proofErr w:type="gramEnd"/>
      <w:r w:rsidR="003B6F2A" w:rsidRPr="006248F1">
        <w:rPr>
          <w:rFonts w:ascii="Times New Roman" w:hAnsi="Times New Roman" w:cs="Times New Roman"/>
          <w:b/>
          <w:sz w:val="24"/>
          <w:szCs w:val="24"/>
        </w:rPr>
        <w:t xml:space="preserve"> </w:t>
      </w:r>
      <w:r w:rsidRPr="006248F1">
        <w:rPr>
          <w:rFonts w:ascii="Times New Roman" w:eastAsia="Calibri" w:hAnsi="Times New Roman" w:cs="Times New Roman"/>
          <w:b/>
          <w:sz w:val="24"/>
          <w:szCs w:val="24"/>
        </w:rPr>
        <w:t>/201</w:t>
      </w:r>
      <w:proofErr w:type="gramStart"/>
      <w:r w:rsidRPr="006248F1">
        <w:rPr>
          <w:rFonts w:ascii="Times New Roman" w:eastAsia="Calibri" w:hAnsi="Times New Roman" w:cs="Times New Roman"/>
          <w:b/>
          <w:sz w:val="24"/>
          <w:szCs w:val="24"/>
        </w:rPr>
        <w:t>.</w:t>
      </w:r>
      <w:r w:rsidRPr="006248F1">
        <w:rPr>
          <w:rFonts w:ascii="Times New Roman" w:hAnsi="Times New Roman" w:cs="Times New Roman"/>
          <w:b/>
          <w:sz w:val="24"/>
          <w:szCs w:val="24"/>
        </w:rPr>
        <w:t>.</w:t>
      </w:r>
      <w:proofErr w:type="gramEnd"/>
      <w:r w:rsidRPr="009650D5">
        <w:rPr>
          <w:rFonts w:ascii="Times New Roman" w:eastAsia="Calibri" w:hAnsi="Times New Roman" w:cs="Times New Roman"/>
          <w:sz w:val="24"/>
          <w:szCs w:val="24"/>
        </w:rPr>
        <w:t xml:space="preserve"> (bitiş tarihi) arasında veya tarafların yazılı olarak kararlaştıracağı bir başka tarihe kadar yerine getirecektir.</w:t>
      </w:r>
    </w:p>
    <w:p w:rsidR="009650D5" w:rsidRPr="00A64DDC" w:rsidRDefault="009650D5" w:rsidP="009650D5">
      <w:pPr>
        <w:pStyle w:val="ListeParagraf"/>
        <w:spacing w:line="240" w:lineRule="auto"/>
        <w:ind w:left="2832"/>
        <w:jc w:val="both"/>
        <w:rPr>
          <w:rFonts w:ascii="Times New Roman" w:hAnsi="Times New Roman" w:cs="Times New Roman"/>
          <w:sz w:val="24"/>
          <w:szCs w:val="24"/>
        </w:rPr>
      </w:pPr>
    </w:p>
    <w:p w:rsidR="009650D5" w:rsidRDefault="008A5E93" w:rsidP="009650D5">
      <w:pPr>
        <w:pStyle w:val="ListeParagraf"/>
        <w:numPr>
          <w:ilvl w:val="0"/>
          <w:numId w:val="4"/>
        </w:numPr>
        <w:spacing w:line="240" w:lineRule="auto"/>
        <w:jc w:val="both"/>
        <w:rPr>
          <w:rFonts w:ascii="Times New Roman" w:hAnsi="Times New Roman" w:cs="Times New Roman"/>
          <w:b/>
          <w:sz w:val="24"/>
          <w:szCs w:val="24"/>
        </w:rPr>
      </w:pPr>
      <w:r w:rsidRPr="009650D5">
        <w:rPr>
          <w:rFonts w:ascii="Times New Roman" w:eastAsia="Calibri" w:hAnsi="Times New Roman" w:cs="Times New Roman"/>
          <w:b/>
          <w:sz w:val="24"/>
          <w:szCs w:val="24"/>
        </w:rPr>
        <w:t>Ödeme:</w:t>
      </w:r>
      <w:r w:rsidRPr="009650D5">
        <w:rPr>
          <w:rFonts w:ascii="Times New Roman" w:hAnsi="Times New Roman" w:cs="Times New Roman"/>
          <w:b/>
          <w:sz w:val="24"/>
          <w:szCs w:val="24"/>
        </w:rPr>
        <w:tab/>
      </w:r>
      <w:r w:rsidR="00A64DDC" w:rsidRPr="009650D5">
        <w:rPr>
          <w:rFonts w:ascii="Times New Roman" w:hAnsi="Times New Roman" w:cs="Times New Roman"/>
          <w:b/>
          <w:sz w:val="24"/>
          <w:szCs w:val="24"/>
        </w:rPr>
        <w:tab/>
      </w:r>
      <w:r w:rsidRPr="009650D5">
        <w:rPr>
          <w:rFonts w:ascii="Times New Roman" w:eastAsia="Calibri" w:hAnsi="Times New Roman" w:cs="Times New Roman"/>
          <w:b/>
          <w:sz w:val="24"/>
          <w:szCs w:val="24"/>
        </w:rPr>
        <w:t xml:space="preserve">Sözleşme Tutarının Tavanı:    </w:t>
      </w:r>
    </w:p>
    <w:p w:rsidR="008A5E93" w:rsidRDefault="008A5E93" w:rsidP="009650D5">
      <w:pPr>
        <w:pStyle w:val="ListeParagraf"/>
        <w:spacing w:line="240" w:lineRule="auto"/>
        <w:ind w:left="2832"/>
        <w:jc w:val="both"/>
        <w:rPr>
          <w:rFonts w:ascii="Times New Roman" w:hAnsi="Times New Roman" w:cs="Times New Roman"/>
          <w:sz w:val="24"/>
          <w:szCs w:val="24"/>
        </w:rPr>
      </w:pPr>
      <w:r w:rsidRPr="009650D5">
        <w:rPr>
          <w:rFonts w:ascii="Times New Roman" w:eastAsia="Calibri" w:hAnsi="Times New Roman" w:cs="Times New Roman"/>
          <w:sz w:val="24"/>
          <w:szCs w:val="24"/>
        </w:rPr>
        <w:t>Ek A</w:t>
      </w:r>
      <w:r w:rsidRPr="009650D5">
        <w:rPr>
          <w:rFonts w:ascii="Times New Roman" w:hAnsi="Times New Roman" w:cs="Times New Roman"/>
          <w:sz w:val="24"/>
          <w:szCs w:val="24"/>
        </w:rPr>
        <w:t xml:space="preserve"> </w:t>
      </w:r>
      <w:r w:rsidRPr="009650D5">
        <w:rPr>
          <w:rFonts w:ascii="Times New Roman" w:eastAsia="Calibri" w:hAnsi="Times New Roman" w:cs="Times New Roman"/>
          <w:sz w:val="24"/>
          <w:szCs w:val="24"/>
        </w:rPr>
        <w:t xml:space="preserve">’da belirtilen işlerin karşılığında, İdare, Danışmana, </w:t>
      </w:r>
      <w:r w:rsidR="003B6F2A" w:rsidRPr="00C27DE2">
        <w:rPr>
          <w:rFonts w:ascii="Times New Roman" w:hAnsi="Times New Roman" w:cs="Times New Roman"/>
          <w:b/>
          <w:sz w:val="24"/>
          <w:szCs w:val="24"/>
        </w:rPr>
        <w:t>=</w:t>
      </w:r>
      <w:r w:rsidRPr="00C27DE2">
        <w:rPr>
          <w:rFonts w:ascii="Times New Roman" w:eastAsia="Calibri" w:hAnsi="Times New Roman" w:cs="Times New Roman"/>
          <w:b/>
          <w:sz w:val="24"/>
          <w:szCs w:val="24"/>
        </w:rPr>
        <w:t>======</w:t>
      </w:r>
      <w:r w:rsidR="003B6F2A" w:rsidRPr="00C27DE2">
        <w:rPr>
          <w:rFonts w:ascii="Times New Roman" w:hAnsi="Times New Roman" w:cs="Times New Roman"/>
          <w:b/>
          <w:sz w:val="24"/>
          <w:szCs w:val="24"/>
        </w:rPr>
        <w:t>=</w:t>
      </w:r>
      <w:r w:rsidRPr="00C27DE2">
        <w:rPr>
          <w:rFonts w:ascii="Times New Roman" w:eastAsia="Calibri" w:hAnsi="Times New Roman" w:cs="Times New Roman"/>
          <w:b/>
          <w:sz w:val="24"/>
          <w:szCs w:val="24"/>
        </w:rPr>
        <w:t xml:space="preserve"> TL</w:t>
      </w:r>
      <w:r w:rsidRPr="00C27DE2">
        <w:rPr>
          <w:rStyle w:val="DipnotBavurusu"/>
          <w:rFonts w:ascii="Times New Roman" w:eastAsia="Calibri" w:hAnsi="Times New Roman" w:cs="Times New Roman"/>
          <w:b/>
          <w:sz w:val="24"/>
          <w:szCs w:val="24"/>
        </w:rPr>
        <w:footnoteReference w:id="5"/>
      </w:r>
      <w:r w:rsidRPr="00C27DE2">
        <w:rPr>
          <w:rFonts w:ascii="Times New Roman" w:eastAsia="Calibri" w:hAnsi="Times New Roman" w:cs="Times New Roman"/>
          <w:b/>
          <w:sz w:val="24"/>
          <w:szCs w:val="24"/>
        </w:rPr>
        <w:t xml:space="preserve"> </w:t>
      </w:r>
      <w:r w:rsidRPr="00C27DE2">
        <w:rPr>
          <w:rFonts w:ascii="Times New Roman" w:eastAsia="Calibri" w:hAnsi="Times New Roman" w:cs="Times New Roman"/>
          <w:b/>
          <w:bCs/>
          <w:sz w:val="24"/>
          <w:szCs w:val="24"/>
        </w:rPr>
        <w:t>+ K.D.V</w:t>
      </w:r>
      <w:r w:rsidR="00E0742A" w:rsidRPr="00C27DE2">
        <w:rPr>
          <w:rFonts w:ascii="Times New Roman" w:hAnsi="Times New Roman" w:cs="Times New Roman"/>
          <w:b/>
          <w:bCs/>
          <w:sz w:val="24"/>
          <w:szCs w:val="24"/>
        </w:rPr>
        <w:t>.</w:t>
      </w:r>
      <w:r w:rsidRPr="00C27DE2">
        <w:rPr>
          <w:rFonts w:ascii="Times New Roman" w:hAnsi="Times New Roman" w:cs="Times New Roman"/>
          <w:b/>
          <w:bCs/>
          <w:sz w:val="24"/>
          <w:szCs w:val="24"/>
        </w:rPr>
        <w:t xml:space="preserve"> </w:t>
      </w:r>
      <w:r w:rsidRPr="00C27DE2">
        <w:rPr>
          <w:rFonts w:ascii="Times New Roman" w:eastAsia="Calibri" w:hAnsi="Times New Roman" w:cs="Times New Roman"/>
          <w:b/>
          <w:bCs/>
          <w:sz w:val="24"/>
          <w:szCs w:val="24"/>
        </w:rPr>
        <w:t>’</w:t>
      </w:r>
      <w:proofErr w:type="spellStart"/>
      <w:r w:rsidRPr="00C27DE2">
        <w:rPr>
          <w:rFonts w:ascii="Times New Roman" w:eastAsia="Calibri" w:hAnsi="Times New Roman" w:cs="Times New Roman"/>
          <w:b/>
          <w:bCs/>
          <w:sz w:val="24"/>
          <w:szCs w:val="24"/>
        </w:rPr>
        <w:t>yi</w:t>
      </w:r>
      <w:proofErr w:type="spellEnd"/>
      <w:r w:rsidRPr="00C27DE2">
        <w:rPr>
          <w:rFonts w:ascii="Times New Roman" w:eastAsia="Calibri" w:hAnsi="Times New Roman" w:cs="Times New Roman"/>
          <w:b/>
          <w:bCs/>
          <w:sz w:val="24"/>
          <w:szCs w:val="24"/>
        </w:rPr>
        <w:t xml:space="preserve"> (yazı ile Türk Lirası + K.D.V.)</w:t>
      </w:r>
      <w:r w:rsidRPr="009650D5">
        <w:rPr>
          <w:rFonts w:ascii="Times New Roman" w:eastAsia="Calibri" w:hAnsi="Times New Roman" w:cs="Times New Roman"/>
          <w:b/>
          <w:bCs/>
          <w:sz w:val="24"/>
          <w:szCs w:val="24"/>
        </w:rPr>
        <w:t xml:space="preserve"> </w:t>
      </w:r>
      <w:r w:rsidRPr="009650D5">
        <w:rPr>
          <w:rFonts w:ascii="Times New Roman" w:eastAsia="Calibri" w:hAnsi="Times New Roman" w:cs="Times New Roman"/>
          <w:sz w:val="24"/>
          <w:szCs w:val="24"/>
        </w:rPr>
        <w:t xml:space="preserve">(Aşağıda alt paragraf </w:t>
      </w:r>
      <w:r w:rsidRPr="009650D5">
        <w:rPr>
          <w:rFonts w:ascii="Times New Roman" w:eastAsia="Calibri" w:hAnsi="Times New Roman" w:cs="Times New Roman"/>
          <w:b/>
          <w:sz w:val="24"/>
          <w:szCs w:val="24"/>
        </w:rPr>
        <w:t xml:space="preserve">“e” </w:t>
      </w:r>
      <w:r w:rsidRPr="009650D5">
        <w:rPr>
          <w:rFonts w:ascii="Times New Roman" w:eastAsia="Calibri" w:hAnsi="Times New Roman" w:cs="Times New Roman"/>
          <w:sz w:val="24"/>
          <w:szCs w:val="24"/>
        </w:rPr>
        <w:t xml:space="preserve">de belirtilen masraflar </w:t>
      </w:r>
      <w:proofErr w:type="gramStart"/>
      <w:r w:rsidRPr="009650D5">
        <w:rPr>
          <w:rFonts w:ascii="Times New Roman" w:eastAsia="Calibri" w:hAnsi="Times New Roman" w:cs="Times New Roman"/>
          <w:sz w:val="24"/>
          <w:szCs w:val="24"/>
        </w:rPr>
        <w:t>dahil</w:t>
      </w:r>
      <w:proofErr w:type="gramEnd"/>
      <w:r w:rsidRPr="009650D5">
        <w:rPr>
          <w:rFonts w:ascii="Times New Roman" w:eastAsia="Calibri" w:hAnsi="Times New Roman" w:cs="Times New Roman"/>
          <w:sz w:val="24"/>
          <w:szCs w:val="24"/>
        </w:rPr>
        <w:t xml:space="preserve">) aşmayacak şekilde ödeme yapacaktır. Sözleşme kapsamındaki ödemeler, aşağıdaki alt paragraf </w:t>
      </w:r>
      <w:r w:rsidRPr="009650D5">
        <w:rPr>
          <w:rFonts w:ascii="Times New Roman" w:eastAsia="Calibri" w:hAnsi="Times New Roman" w:cs="Times New Roman"/>
          <w:b/>
          <w:sz w:val="24"/>
          <w:szCs w:val="24"/>
        </w:rPr>
        <w:t xml:space="preserve">“d” </w:t>
      </w:r>
      <w:r w:rsidRPr="009650D5">
        <w:rPr>
          <w:rFonts w:ascii="Times New Roman" w:eastAsia="Calibri" w:hAnsi="Times New Roman" w:cs="Times New Roman"/>
          <w:sz w:val="24"/>
          <w:szCs w:val="24"/>
        </w:rPr>
        <w:t xml:space="preserve">de belirtildiği üzere, Danışmana ödenecek tutar ile alt paragraf </w:t>
      </w:r>
      <w:r w:rsidRPr="009650D5">
        <w:rPr>
          <w:rFonts w:ascii="Times New Roman" w:eastAsia="Calibri" w:hAnsi="Times New Roman" w:cs="Times New Roman"/>
          <w:b/>
          <w:sz w:val="24"/>
          <w:szCs w:val="24"/>
        </w:rPr>
        <w:t>“e”</w:t>
      </w:r>
      <w:r w:rsidRPr="009650D5">
        <w:rPr>
          <w:rFonts w:ascii="Times New Roman" w:eastAsia="Calibri" w:hAnsi="Times New Roman" w:cs="Times New Roman"/>
          <w:sz w:val="24"/>
          <w:szCs w:val="24"/>
        </w:rPr>
        <w:t xml:space="preserve"> de belirtilen geri ödenebilir masrafları içermektedir.</w:t>
      </w:r>
    </w:p>
    <w:p w:rsidR="009650D5" w:rsidRDefault="009650D5" w:rsidP="009650D5">
      <w:pPr>
        <w:pStyle w:val="ListeParagraf"/>
        <w:spacing w:line="240" w:lineRule="auto"/>
        <w:ind w:left="2832"/>
        <w:jc w:val="both"/>
        <w:rPr>
          <w:rFonts w:ascii="Times New Roman" w:hAnsi="Times New Roman" w:cs="Times New Roman"/>
          <w:sz w:val="24"/>
          <w:szCs w:val="24"/>
        </w:rPr>
      </w:pPr>
    </w:p>
    <w:p w:rsidR="003B6F2A" w:rsidRDefault="009650D5" w:rsidP="003B6F2A">
      <w:pPr>
        <w:pStyle w:val="GvdeMetni"/>
        <w:numPr>
          <w:ilvl w:val="0"/>
          <w:numId w:val="4"/>
        </w:numPr>
      </w:pPr>
      <w:r w:rsidRPr="003B6F2A">
        <w:rPr>
          <w:b/>
          <w:szCs w:val="24"/>
        </w:rPr>
        <w:t>Ödeme Şartları:</w:t>
      </w:r>
      <w:r w:rsidR="003B6F2A">
        <w:rPr>
          <w:b/>
          <w:szCs w:val="24"/>
        </w:rPr>
        <w:tab/>
      </w:r>
      <w:r w:rsidR="003B6F2A" w:rsidRPr="0011025B">
        <w:t xml:space="preserve">Sözleşme bedeli, aşağıda alt paragraf </w:t>
      </w:r>
      <w:r w:rsidR="003B6F2A" w:rsidRPr="006E0DD6">
        <w:rPr>
          <w:b/>
        </w:rPr>
        <w:t xml:space="preserve">“e” </w:t>
      </w:r>
      <w:r w:rsidR="003B6F2A" w:rsidRPr="0011025B">
        <w:t xml:space="preserve">de belirtilen masraflar </w:t>
      </w:r>
    </w:p>
    <w:p w:rsidR="00E0742A" w:rsidRDefault="003B6F2A" w:rsidP="00696E7E">
      <w:pPr>
        <w:pStyle w:val="GvdeMetni"/>
        <w:ind w:left="2832"/>
        <w:rPr>
          <w:bCs/>
        </w:rPr>
      </w:pPr>
      <w:proofErr w:type="gramStart"/>
      <w:r w:rsidRPr="0011025B">
        <w:t>hariç</w:t>
      </w:r>
      <w:proofErr w:type="gramEnd"/>
      <w:r w:rsidRPr="0011025B">
        <w:t>,  fatura veya serbest meslek makbuzu ile diğer kanıtlayıcı belgeler karşılığ</w:t>
      </w:r>
      <w:r w:rsidRPr="0048090D">
        <w:t xml:space="preserve">ı  </w:t>
      </w:r>
      <w:r w:rsidRPr="00C27DE2">
        <w:rPr>
          <w:b/>
        </w:rPr>
        <w:t>==</w:t>
      </w:r>
      <w:r w:rsidRPr="00C27DE2">
        <w:rPr>
          <w:b/>
          <w:szCs w:val="24"/>
        </w:rPr>
        <w:t xml:space="preserve">====== </w:t>
      </w:r>
      <w:r w:rsidRPr="00C27DE2">
        <w:rPr>
          <w:b/>
          <w:bCs/>
        </w:rPr>
        <w:t>TL</w:t>
      </w:r>
      <w:r w:rsidRPr="00C27DE2">
        <w:rPr>
          <w:rStyle w:val="DipnotBavurusu"/>
          <w:b/>
          <w:bCs/>
        </w:rPr>
        <w:footnoteReference w:id="6"/>
      </w:r>
      <w:r w:rsidRPr="00C27DE2">
        <w:rPr>
          <w:b/>
          <w:bCs/>
        </w:rPr>
        <w:t xml:space="preserve"> + K.D.V. (yazı ile Türk Lirası + K.D.V.)</w:t>
      </w:r>
      <w:r w:rsidRPr="0011025B">
        <w:rPr>
          <w:bCs/>
          <w:color w:val="FF0000"/>
        </w:rPr>
        <w:t xml:space="preserve"> </w:t>
      </w:r>
      <w:r w:rsidRPr="0011025B">
        <w:t xml:space="preserve">her ay idarece düzenlenecek </w:t>
      </w:r>
      <w:proofErr w:type="spellStart"/>
      <w:r w:rsidRPr="0011025B">
        <w:t>hakedişlere</w:t>
      </w:r>
      <w:proofErr w:type="spellEnd"/>
      <w:r w:rsidRPr="0011025B">
        <w:t xml:space="preserve"> göre </w:t>
      </w:r>
      <w:r w:rsidRPr="0011025B">
        <w:rPr>
          <w:bCs/>
        </w:rPr>
        <w:t>ödenecektir.</w:t>
      </w:r>
    </w:p>
    <w:p w:rsidR="001340B4" w:rsidRDefault="001340B4" w:rsidP="00696E7E">
      <w:pPr>
        <w:pStyle w:val="GvdeMetni"/>
        <w:ind w:left="2832"/>
        <w:rPr>
          <w:bCs/>
        </w:rPr>
      </w:pPr>
    </w:p>
    <w:p w:rsidR="00625D77" w:rsidRDefault="00625D77" w:rsidP="00696E7E">
      <w:pPr>
        <w:pStyle w:val="GvdeMetni"/>
        <w:ind w:left="2832"/>
        <w:rPr>
          <w:bCs/>
        </w:rPr>
      </w:pPr>
    </w:p>
    <w:p w:rsidR="00625D77" w:rsidRDefault="00625D77" w:rsidP="00696E7E">
      <w:pPr>
        <w:pStyle w:val="GvdeMetni"/>
        <w:ind w:left="2832"/>
        <w:rPr>
          <w:bCs/>
        </w:rPr>
      </w:pPr>
    </w:p>
    <w:p w:rsidR="00B6066E" w:rsidRDefault="00E0742A" w:rsidP="00B6066E">
      <w:pPr>
        <w:pStyle w:val="GvdeMetni"/>
        <w:numPr>
          <w:ilvl w:val="0"/>
          <w:numId w:val="4"/>
        </w:numPr>
        <w:rPr>
          <w:b/>
          <w:szCs w:val="24"/>
        </w:rPr>
      </w:pPr>
      <w:r w:rsidRPr="0011025B">
        <w:rPr>
          <w:b/>
          <w:szCs w:val="24"/>
        </w:rPr>
        <w:lastRenderedPageBreak/>
        <w:t>Masraflar</w:t>
      </w:r>
      <w:r>
        <w:rPr>
          <w:b/>
          <w:szCs w:val="24"/>
        </w:rPr>
        <w:t>:</w:t>
      </w:r>
      <w:r>
        <w:rPr>
          <w:b/>
          <w:szCs w:val="24"/>
        </w:rPr>
        <w:tab/>
      </w:r>
      <w:r>
        <w:rPr>
          <w:b/>
          <w:szCs w:val="24"/>
        </w:rPr>
        <w:tab/>
      </w:r>
      <w:r w:rsidR="00B6066E">
        <w:rPr>
          <w:b/>
          <w:szCs w:val="24"/>
        </w:rPr>
        <w:tab/>
      </w:r>
    </w:p>
    <w:p w:rsidR="00E0742A" w:rsidRPr="00B6066E" w:rsidRDefault="00E0742A" w:rsidP="00B6066E">
      <w:pPr>
        <w:pStyle w:val="GvdeMetni"/>
        <w:numPr>
          <w:ilvl w:val="0"/>
          <w:numId w:val="7"/>
        </w:numPr>
        <w:rPr>
          <w:b/>
          <w:szCs w:val="24"/>
        </w:rPr>
      </w:pPr>
      <w:r w:rsidRPr="0011025B">
        <w:rPr>
          <w:szCs w:val="24"/>
        </w:rPr>
        <w:t xml:space="preserve">İdare yetkilisi, maliyetlerin belgelendirilmesi durumunda </w:t>
      </w:r>
      <w:r>
        <w:rPr>
          <w:szCs w:val="24"/>
        </w:rPr>
        <w:t xml:space="preserve">geri </w:t>
      </w:r>
      <w:r w:rsidRPr="00B6066E">
        <w:rPr>
          <w:szCs w:val="24"/>
        </w:rPr>
        <w:t xml:space="preserve">ödenebilir maliyetler için ödeme gerçekleştirecektir. Bu maliyetler aşağıda belirtilen şekilde sınırlandırılacaktır. </w:t>
      </w:r>
    </w:p>
    <w:p w:rsidR="00E0742A" w:rsidRPr="0011025B" w:rsidRDefault="00E0742A" w:rsidP="00E0742A">
      <w:pPr>
        <w:pStyle w:val="GvdeMetni"/>
        <w:tabs>
          <w:tab w:val="left" w:pos="670"/>
          <w:tab w:val="left" w:pos="954"/>
        </w:tabs>
        <w:ind w:left="-491"/>
        <w:rPr>
          <w:szCs w:val="24"/>
        </w:rPr>
      </w:pPr>
    </w:p>
    <w:p w:rsidR="00E0742A" w:rsidRPr="0011025B" w:rsidRDefault="00E0742A" w:rsidP="00E0742A">
      <w:pPr>
        <w:pStyle w:val="GvdeMetni"/>
        <w:numPr>
          <w:ilvl w:val="0"/>
          <w:numId w:val="7"/>
        </w:numPr>
        <w:rPr>
          <w:szCs w:val="24"/>
        </w:rPr>
      </w:pPr>
      <w:r w:rsidRPr="0011025B">
        <w:rPr>
          <w:szCs w:val="24"/>
        </w:rPr>
        <w:t xml:space="preserve">Resmi seyahat, konaklama şeklindeki normal ve alışılmış giderler; resmi seyahat, birinci sınıftan daha düşük maliyette olursa karşılanacak olup, idare yetkilisinin bu seyahat ile ilgili oluru aranacaktır. </w:t>
      </w:r>
    </w:p>
    <w:p w:rsidR="00E0742A" w:rsidRPr="0011025B" w:rsidRDefault="00E0742A" w:rsidP="00E0742A">
      <w:pPr>
        <w:pStyle w:val="GvdeMetni"/>
        <w:ind w:left="877"/>
        <w:rPr>
          <w:szCs w:val="24"/>
        </w:rPr>
      </w:pPr>
    </w:p>
    <w:p w:rsidR="00E0742A" w:rsidRPr="0011025B" w:rsidRDefault="00E0742A" w:rsidP="00E0742A">
      <w:pPr>
        <w:pStyle w:val="GvdeMetni"/>
        <w:numPr>
          <w:ilvl w:val="0"/>
          <w:numId w:val="7"/>
        </w:numPr>
        <w:rPr>
          <w:szCs w:val="24"/>
        </w:rPr>
      </w:pPr>
      <w:r w:rsidRPr="0011025B">
        <w:rPr>
          <w:szCs w:val="24"/>
        </w:rPr>
        <w:t>İdare yetkilisinin önceden onayı alınarak yapılmış diğer giderler.</w:t>
      </w:r>
    </w:p>
    <w:p w:rsidR="00E0742A" w:rsidRPr="0011025B" w:rsidRDefault="00E0742A" w:rsidP="00E0742A">
      <w:pPr>
        <w:pStyle w:val="GvdeMetni"/>
      </w:pPr>
    </w:p>
    <w:p w:rsidR="00696E7E" w:rsidRPr="00696E7E" w:rsidRDefault="00696E7E" w:rsidP="00696E7E">
      <w:pPr>
        <w:pStyle w:val="GvdeMetni"/>
        <w:numPr>
          <w:ilvl w:val="0"/>
          <w:numId w:val="4"/>
        </w:numPr>
        <w:rPr>
          <w:b/>
          <w:szCs w:val="24"/>
        </w:rPr>
      </w:pPr>
      <w:r w:rsidRPr="00696E7E">
        <w:rPr>
          <w:b/>
          <w:szCs w:val="24"/>
        </w:rPr>
        <w:t>Ödeme Süresi:</w:t>
      </w:r>
      <w:r>
        <w:rPr>
          <w:b/>
          <w:szCs w:val="24"/>
        </w:rPr>
        <w:tab/>
      </w:r>
      <w:r w:rsidRPr="0011025B">
        <w:rPr>
          <w:szCs w:val="24"/>
        </w:rPr>
        <w:t xml:space="preserve">Ödeme, fatura veya serbest meslek makbuzunun idare </w:t>
      </w:r>
    </w:p>
    <w:p w:rsidR="009650D5" w:rsidRPr="00696E7E" w:rsidRDefault="00696E7E" w:rsidP="00696E7E">
      <w:pPr>
        <w:pStyle w:val="GvdeMetni"/>
        <w:ind w:left="2832"/>
        <w:rPr>
          <w:b/>
          <w:szCs w:val="24"/>
        </w:rPr>
      </w:pPr>
      <w:r w:rsidRPr="0011025B">
        <w:rPr>
          <w:szCs w:val="24"/>
        </w:rPr>
        <w:t>yetkilisine bir kopya halinde sunulmasını müteakip en fazla 15 gün içerisinde Danışmanın göstereceği bir banka hesabına Türk Lirası olarak yapılacaktır.</w:t>
      </w:r>
    </w:p>
    <w:p w:rsidR="00D723AD" w:rsidRDefault="00D723AD">
      <w:pPr>
        <w:rPr>
          <w:rFonts w:ascii="Times New Roman" w:hAnsi="Times New Roman" w:cs="Times New Roman"/>
        </w:rPr>
      </w:pPr>
    </w:p>
    <w:p w:rsidR="00696E7E" w:rsidRDefault="00696E7E" w:rsidP="00696E7E">
      <w:pPr>
        <w:pStyle w:val="GvdeMetni"/>
        <w:numPr>
          <w:ilvl w:val="0"/>
          <w:numId w:val="4"/>
        </w:numPr>
        <w:rPr>
          <w:b/>
          <w:szCs w:val="24"/>
        </w:rPr>
      </w:pPr>
      <w:r w:rsidRPr="00696E7E">
        <w:rPr>
          <w:b/>
          <w:szCs w:val="24"/>
        </w:rPr>
        <w:t>Sözleşme Süresinden Sayılan Çalışılmayan Günler:</w:t>
      </w:r>
    </w:p>
    <w:p w:rsidR="00696E7E" w:rsidRPr="0011025B" w:rsidRDefault="00696E7E" w:rsidP="00696E7E">
      <w:pPr>
        <w:pStyle w:val="stbilgi"/>
        <w:tabs>
          <w:tab w:val="clear" w:pos="4153"/>
          <w:tab w:val="clear" w:pos="8306"/>
        </w:tabs>
        <w:ind w:left="2832"/>
        <w:jc w:val="both"/>
        <w:rPr>
          <w:szCs w:val="24"/>
        </w:rPr>
      </w:pPr>
      <w:r w:rsidRPr="0011025B">
        <w:rPr>
          <w:szCs w:val="24"/>
        </w:rPr>
        <w:t xml:space="preserve">Geçen zamana paralel olarak </w:t>
      </w:r>
      <w:r w:rsidRPr="0048090D">
        <w:rPr>
          <w:szCs w:val="24"/>
        </w:rPr>
        <w:t>(</w:t>
      </w:r>
      <w:r w:rsidR="00CE4B08">
        <w:rPr>
          <w:b/>
          <w:szCs w:val="24"/>
        </w:rPr>
        <w:t>takvim günü olarak geçen zaman*2</w:t>
      </w:r>
      <w:r w:rsidRPr="006248F1">
        <w:rPr>
          <w:b/>
          <w:szCs w:val="24"/>
        </w:rPr>
        <w:t>0/365</w:t>
      </w:r>
      <w:r w:rsidRPr="0048090D">
        <w:rPr>
          <w:szCs w:val="24"/>
        </w:rPr>
        <w:t>)</w:t>
      </w:r>
      <w:r w:rsidRPr="0011025B">
        <w:rPr>
          <w:color w:val="FF0000"/>
          <w:szCs w:val="24"/>
        </w:rPr>
        <w:t xml:space="preserve"> </w:t>
      </w:r>
      <w:r w:rsidRPr="0011025B">
        <w:rPr>
          <w:szCs w:val="24"/>
        </w:rPr>
        <w:t>şeklinde hesaplanacak çalışılmayan günler, (Resmi tatil günleri hariç) danışmanın talebi, idare yetkilisinin uygun görmesi halinde sözleşme süresinden sayılacaktır. Sözleşmenin yenilenmesi halinde bu şekilde hesaplanan günler, danışman tarafından eski sözleşme süresi içinde talep edilmemiş ise, idare yetkilisinin onayı ile yenilenen sözleşmede hesap edilen günlere eklenebilecektir.</w:t>
      </w:r>
    </w:p>
    <w:p w:rsidR="00696E7E" w:rsidRPr="00696E7E" w:rsidRDefault="00696E7E" w:rsidP="00696E7E">
      <w:pPr>
        <w:pStyle w:val="stbilgi"/>
        <w:tabs>
          <w:tab w:val="clear" w:pos="4153"/>
          <w:tab w:val="clear" w:pos="8306"/>
        </w:tabs>
        <w:ind w:left="2832"/>
        <w:jc w:val="both"/>
        <w:rPr>
          <w:szCs w:val="24"/>
        </w:rPr>
      </w:pPr>
      <w:r w:rsidRPr="00696E7E">
        <w:rPr>
          <w:szCs w:val="24"/>
        </w:rPr>
        <w:t xml:space="preserve">Ancak, hesaplanan süre bir takvim yılı içinde </w:t>
      </w:r>
      <w:r w:rsidRPr="0011025B">
        <w:t>20 takvim gününü</w:t>
      </w:r>
      <w:r w:rsidRPr="0011025B">
        <w:rPr>
          <w:rStyle w:val="DipnotBavurusu"/>
        </w:rPr>
        <w:footnoteReference w:id="7"/>
      </w:r>
      <w:r>
        <w:t xml:space="preserve"> </w:t>
      </w:r>
      <w:r w:rsidRPr="0011025B">
        <w:t>aşmayacaktır.</w:t>
      </w:r>
      <w:r w:rsidRPr="00696E7E">
        <w:rPr>
          <w:szCs w:val="24"/>
        </w:rPr>
        <w:t xml:space="preserve"> Danışmanın hastalığı halinde verilecek sağlık raporlarına istinaden bir yıl içinde toplam 30 günü aşmayacak şekilde sözleşme ile orantılı olarak idarece hesaplanacak çalışılmayan günlerde ilgili döneme ait </w:t>
      </w:r>
      <w:proofErr w:type="spellStart"/>
      <w:r w:rsidRPr="00696E7E">
        <w:rPr>
          <w:szCs w:val="24"/>
        </w:rPr>
        <w:t>Hakedişin</w:t>
      </w:r>
      <w:proofErr w:type="spellEnd"/>
      <w:r w:rsidRPr="00696E7E">
        <w:rPr>
          <w:szCs w:val="24"/>
        </w:rPr>
        <w:t xml:space="preserve"> hesabında sözleşme süresinden sayılacaktır.</w:t>
      </w:r>
    </w:p>
    <w:p w:rsidR="00696E7E" w:rsidRPr="00696E7E" w:rsidRDefault="00696E7E" w:rsidP="00696E7E">
      <w:pPr>
        <w:pStyle w:val="GvdeMetni"/>
        <w:ind w:left="2832"/>
        <w:rPr>
          <w:b/>
          <w:szCs w:val="24"/>
        </w:rPr>
      </w:pPr>
    </w:p>
    <w:p w:rsidR="00696E7E" w:rsidRPr="00EF2808" w:rsidRDefault="00696E7E" w:rsidP="009F3253">
      <w:pPr>
        <w:spacing w:after="0" w:line="240" w:lineRule="auto"/>
        <w:jc w:val="both"/>
        <w:rPr>
          <w:rFonts w:ascii="Calibri" w:eastAsia="Calibri" w:hAnsi="Calibri" w:cs="Times New Roman"/>
          <w:b/>
          <w:sz w:val="24"/>
          <w:szCs w:val="24"/>
        </w:rPr>
      </w:pPr>
      <w:r w:rsidRPr="00EF2808">
        <w:rPr>
          <w:rFonts w:ascii="Times New Roman" w:eastAsia="Times New Roman" w:hAnsi="Times New Roman" w:cs="Times New Roman"/>
          <w:b/>
          <w:sz w:val="24"/>
          <w:szCs w:val="24"/>
        </w:rPr>
        <w:t xml:space="preserve">Madde 4- Projenin İdaresi: </w:t>
      </w:r>
    </w:p>
    <w:p w:rsidR="009F3253" w:rsidRPr="009F3253" w:rsidRDefault="009F3253" w:rsidP="009F3253">
      <w:pPr>
        <w:spacing w:after="0" w:line="240" w:lineRule="auto"/>
        <w:jc w:val="both"/>
        <w:rPr>
          <w:rFonts w:ascii="Calibri" w:eastAsia="Calibri" w:hAnsi="Calibri" w:cs="Times New Roman"/>
          <w:b/>
          <w:sz w:val="24"/>
          <w:szCs w:val="24"/>
        </w:rPr>
      </w:pPr>
    </w:p>
    <w:p w:rsidR="009F3253" w:rsidRPr="009F3253" w:rsidRDefault="00696E7E" w:rsidP="009F3253">
      <w:pPr>
        <w:pStyle w:val="ListeParagraf"/>
        <w:numPr>
          <w:ilvl w:val="0"/>
          <w:numId w:val="11"/>
        </w:numPr>
        <w:spacing w:line="240" w:lineRule="auto"/>
        <w:jc w:val="both"/>
        <w:rPr>
          <w:rFonts w:ascii="Times New Roman" w:hAnsi="Times New Roman" w:cs="Times New Roman"/>
          <w:b/>
          <w:sz w:val="24"/>
          <w:szCs w:val="24"/>
        </w:rPr>
      </w:pPr>
      <w:r w:rsidRPr="00677D91">
        <w:rPr>
          <w:rFonts w:ascii="Times New Roman" w:eastAsia="Calibri" w:hAnsi="Times New Roman" w:cs="Times New Roman"/>
          <w:b/>
          <w:sz w:val="24"/>
          <w:szCs w:val="24"/>
        </w:rPr>
        <w:t>Koordinasyon Görevi:</w:t>
      </w:r>
      <w:r w:rsidRPr="00677D91">
        <w:rPr>
          <w:rFonts w:ascii="Times New Roman" w:hAnsi="Times New Roman" w:cs="Times New Roman"/>
          <w:b/>
          <w:sz w:val="24"/>
          <w:szCs w:val="24"/>
        </w:rPr>
        <w:tab/>
      </w:r>
    </w:p>
    <w:p w:rsidR="00696E7E" w:rsidRDefault="00696E7E" w:rsidP="00677D91">
      <w:pPr>
        <w:pStyle w:val="ListeParagraf"/>
        <w:spacing w:line="240" w:lineRule="auto"/>
        <w:ind w:left="2832"/>
        <w:jc w:val="both"/>
        <w:rPr>
          <w:rFonts w:ascii="Times New Roman" w:eastAsia="Calibri" w:hAnsi="Times New Roman" w:cs="Times New Roman"/>
          <w:sz w:val="24"/>
          <w:szCs w:val="24"/>
        </w:rPr>
      </w:pPr>
      <w:r w:rsidRPr="00677D91">
        <w:rPr>
          <w:rFonts w:ascii="Times New Roman" w:eastAsia="Calibri" w:hAnsi="Times New Roman" w:cs="Times New Roman"/>
          <w:sz w:val="24"/>
          <w:szCs w:val="24"/>
        </w:rPr>
        <w:t>İdare Yetkilisi, bu sözleşmede yazılı hususlardan ve sözleşme çerçevesindeki işlerin koordine edilmesinden, ödeme için Danışmandan fatura ve serbest meslek makbuzlarının alınmasından ve onaylanmasından sorumlu olacaktır.</w:t>
      </w:r>
    </w:p>
    <w:p w:rsidR="009F3253" w:rsidRDefault="009F3253" w:rsidP="00677D91">
      <w:pPr>
        <w:pStyle w:val="ListeParagraf"/>
        <w:spacing w:line="240" w:lineRule="auto"/>
        <w:ind w:left="2832"/>
        <w:jc w:val="both"/>
        <w:rPr>
          <w:rFonts w:ascii="Times New Roman" w:hAnsi="Times New Roman" w:cs="Times New Roman"/>
          <w:b/>
          <w:sz w:val="24"/>
          <w:szCs w:val="24"/>
        </w:rPr>
      </w:pPr>
    </w:p>
    <w:p w:rsidR="009F3253" w:rsidRDefault="009F3253" w:rsidP="00677D91">
      <w:pPr>
        <w:pStyle w:val="ListeParagraf"/>
        <w:spacing w:line="240" w:lineRule="auto"/>
        <w:ind w:left="2832"/>
        <w:jc w:val="both"/>
        <w:rPr>
          <w:rFonts w:ascii="Times New Roman" w:hAnsi="Times New Roman" w:cs="Times New Roman"/>
          <w:b/>
          <w:sz w:val="24"/>
          <w:szCs w:val="24"/>
        </w:rPr>
      </w:pPr>
    </w:p>
    <w:p w:rsidR="009F3253" w:rsidRPr="00677D91" w:rsidRDefault="009F3253" w:rsidP="00677D91">
      <w:pPr>
        <w:pStyle w:val="ListeParagraf"/>
        <w:spacing w:line="240" w:lineRule="auto"/>
        <w:ind w:left="2832"/>
        <w:jc w:val="both"/>
        <w:rPr>
          <w:rFonts w:ascii="Times New Roman" w:hAnsi="Times New Roman" w:cs="Times New Roman"/>
          <w:b/>
          <w:sz w:val="24"/>
          <w:szCs w:val="24"/>
        </w:rPr>
      </w:pPr>
    </w:p>
    <w:p w:rsidR="00696E7E" w:rsidRDefault="009F3253" w:rsidP="009F3253">
      <w:pPr>
        <w:pStyle w:val="ListeParagraf"/>
        <w:numPr>
          <w:ilvl w:val="0"/>
          <w:numId w:val="11"/>
        </w:numPr>
        <w:spacing w:line="240" w:lineRule="auto"/>
        <w:jc w:val="both"/>
        <w:rPr>
          <w:rFonts w:ascii="Times New Roman" w:eastAsia="Calibri" w:hAnsi="Times New Roman" w:cs="Times New Roman"/>
          <w:b/>
          <w:sz w:val="24"/>
          <w:szCs w:val="24"/>
        </w:rPr>
      </w:pPr>
      <w:r w:rsidRPr="009F3253">
        <w:rPr>
          <w:rFonts w:ascii="Times New Roman" w:eastAsia="Calibri" w:hAnsi="Times New Roman" w:cs="Times New Roman"/>
          <w:b/>
          <w:sz w:val="24"/>
          <w:szCs w:val="24"/>
        </w:rPr>
        <w:t>Zaman Çizelgelerinin kontrolü:</w:t>
      </w:r>
    </w:p>
    <w:p w:rsidR="009F3253" w:rsidRDefault="009F3253" w:rsidP="009F3253">
      <w:pPr>
        <w:pStyle w:val="ListeParagraf"/>
        <w:spacing w:line="240" w:lineRule="auto"/>
        <w:ind w:left="2832"/>
        <w:jc w:val="both"/>
        <w:rPr>
          <w:rFonts w:ascii="Times New Roman" w:eastAsia="Calibri" w:hAnsi="Times New Roman" w:cs="Times New Roman"/>
          <w:sz w:val="24"/>
          <w:szCs w:val="24"/>
        </w:rPr>
      </w:pPr>
      <w:r w:rsidRPr="009F3253">
        <w:rPr>
          <w:rFonts w:ascii="Times New Roman" w:eastAsia="Calibri" w:hAnsi="Times New Roman" w:cs="Times New Roman"/>
          <w:sz w:val="24"/>
          <w:szCs w:val="24"/>
        </w:rPr>
        <w:lastRenderedPageBreak/>
        <w:t>Bu Sözleşmenin uygulanması sırasında danışmandan, geçirilen zamanın ve yapılan harcamaların belirlenmesinde kullanmak üzere zaman çizelgelerini veya diğer başka dokümanları tamamlaması istenebilir.</w:t>
      </w:r>
    </w:p>
    <w:p w:rsidR="009F3253" w:rsidRDefault="009F3253" w:rsidP="009F3253">
      <w:pPr>
        <w:pStyle w:val="ListeParagraf"/>
        <w:spacing w:line="240" w:lineRule="auto"/>
        <w:ind w:left="2832"/>
        <w:jc w:val="both"/>
        <w:rPr>
          <w:rFonts w:ascii="Times New Roman" w:eastAsia="Calibri" w:hAnsi="Times New Roman" w:cs="Times New Roman"/>
          <w:sz w:val="24"/>
          <w:szCs w:val="24"/>
        </w:rPr>
      </w:pPr>
    </w:p>
    <w:p w:rsidR="009F3253" w:rsidRDefault="009F3253" w:rsidP="009F3253">
      <w:pPr>
        <w:pStyle w:val="ListeParagraf"/>
        <w:numPr>
          <w:ilvl w:val="0"/>
          <w:numId w:val="11"/>
        </w:numPr>
        <w:spacing w:line="240" w:lineRule="auto"/>
        <w:jc w:val="both"/>
        <w:rPr>
          <w:rFonts w:ascii="Times New Roman" w:eastAsia="Calibri" w:hAnsi="Times New Roman" w:cs="Times New Roman"/>
          <w:b/>
          <w:sz w:val="24"/>
          <w:szCs w:val="24"/>
        </w:rPr>
      </w:pPr>
      <w:r w:rsidRPr="009F3253">
        <w:rPr>
          <w:rFonts w:ascii="Times New Roman" w:eastAsia="Calibri" w:hAnsi="Times New Roman" w:cs="Times New Roman"/>
          <w:b/>
          <w:sz w:val="24"/>
          <w:szCs w:val="24"/>
        </w:rPr>
        <w:t>Kayıtlar ve Hesapların Denetimi:</w:t>
      </w:r>
    </w:p>
    <w:p w:rsidR="009F3253" w:rsidRDefault="009F3253" w:rsidP="001340B4">
      <w:pPr>
        <w:pStyle w:val="ListeParagraf"/>
        <w:spacing w:line="240" w:lineRule="auto"/>
        <w:ind w:left="2832"/>
        <w:jc w:val="both"/>
        <w:rPr>
          <w:rFonts w:ascii="Times New Roman" w:eastAsia="Calibri" w:hAnsi="Times New Roman" w:cs="Times New Roman"/>
          <w:sz w:val="24"/>
          <w:szCs w:val="24"/>
        </w:rPr>
      </w:pPr>
      <w:r w:rsidRPr="009F3253">
        <w:rPr>
          <w:rFonts w:ascii="Times New Roman" w:eastAsia="Calibri" w:hAnsi="Times New Roman" w:cs="Times New Roman"/>
          <w:sz w:val="24"/>
          <w:szCs w:val="24"/>
        </w:rPr>
        <w:t xml:space="preserve">Danışman, Dünya Bankası ve/veya Dünya Bankası’nın görevlendirdiği kişilerin Sözleşmenin ifasıyla ilgili olarak Danışman’ın hesap ve kayıtlarını ve Alt-Danışmanların hesap ve kayıtlarını teftiş etmesine ve Dünya Bankası’nın talep etmesi halinde bu hesap ve kayıtları denetçilerin denetlemesine izin verecektir. Danışmanın dikkati, </w:t>
      </w:r>
      <w:r w:rsidRPr="009F3253">
        <w:rPr>
          <w:rFonts w:ascii="Times New Roman" w:eastAsia="Calibri" w:hAnsi="Times New Roman" w:cs="Times New Roman"/>
          <w:b/>
          <w:sz w:val="24"/>
          <w:szCs w:val="24"/>
        </w:rPr>
        <w:t>Madde 13.d</w:t>
      </w:r>
      <w:r>
        <w:rPr>
          <w:rFonts w:ascii="Times New Roman" w:eastAsia="Calibri" w:hAnsi="Times New Roman" w:cs="Times New Roman"/>
          <w:sz w:val="24"/>
          <w:szCs w:val="24"/>
        </w:rPr>
        <w:t xml:space="preserve"> </w:t>
      </w:r>
      <w:r w:rsidRPr="009F3253">
        <w:rPr>
          <w:rFonts w:ascii="Times New Roman" w:eastAsia="Calibri" w:hAnsi="Times New Roman" w:cs="Times New Roman"/>
          <w:sz w:val="24"/>
          <w:szCs w:val="24"/>
        </w:rPr>
        <w:t>’ye çekilmektedir; bu madde, diğer şeylerin yanında, Dünya Bankası’nın işbu Madde kapsamındaki teftiş ve denetim haklarının yürütülmesini maddi olarak engelleyen hareketlerin, sözleşme feshine (ve Danışman Kılavuzları kapsamında uygunsuzluğuna karar verilmesine) tabi yasaklı uygulamalar olduğunu belirtmektedir.</w:t>
      </w:r>
    </w:p>
    <w:p w:rsidR="001340B4" w:rsidRPr="00EF2808" w:rsidRDefault="001340B4"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5- Performans standardı:</w:t>
      </w:r>
    </w:p>
    <w:p w:rsidR="001340B4" w:rsidRDefault="001340B4" w:rsidP="001340B4">
      <w:pPr>
        <w:spacing w:after="0" w:line="240" w:lineRule="auto"/>
        <w:jc w:val="both"/>
        <w:rPr>
          <w:rFonts w:ascii="Times New Roman" w:eastAsia="Times New Roman" w:hAnsi="Times New Roman" w:cs="Times New Roman"/>
          <w:b/>
          <w:sz w:val="26"/>
          <w:szCs w:val="26"/>
        </w:rPr>
      </w:pPr>
    </w:p>
    <w:p w:rsidR="001340B4" w:rsidRDefault="001340B4" w:rsidP="001340B4">
      <w:pPr>
        <w:spacing w:after="0" w:line="240" w:lineRule="auto"/>
        <w:jc w:val="both"/>
        <w:rPr>
          <w:rFonts w:ascii="Times New Roman" w:hAnsi="Times New Roman" w:cs="Times New Roman"/>
          <w:sz w:val="24"/>
          <w:szCs w:val="24"/>
        </w:rPr>
      </w:pPr>
      <w:r w:rsidRPr="001340B4">
        <w:rPr>
          <w:rFonts w:ascii="Times New Roman" w:hAnsi="Times New Roman" w:cs="Times New Roman"/>
          <w:sz w:val="24"/>
          <w:szCs w:val="24"/>
        </w:rPr>
        <w:t>Danışman, işleri genel kabul görmüş mesleki ve ahlaki yeterlilik ve doğruluk standartları uyarınca yerine getirmeyi taahhüt eder.</w:t>
      </w:r>
    </w:p>
    <w:p w:rsidR="001340B4" w:rsidRDefault="001340B4" w:rsidP="001340B4">
      <w:pPr>
        <w:spacing w:after="0" w:line="240" w:lineRule="auto"/>
        <w:jc w:val="both"/>
        <w:rPr>
          <w:rFonts w:ascii="Times New Roman" w:hAnsi="Times New Roman" w:cs="Times New Roman"/>
          <w:sz w:val="24"/>
          <w:szCs w:val="24"/>
        </w:rPr>
      </w:pPr>
    </w:p>
    <w:p w:rsidR="001340B4" w:rsidRPr="00EF2808" w:rsidRDefault="001340B4"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6- Gizlilik:</w:t>
      </w:r>
    </w:p>
    <w:p w:rsidR="001340B4" w:rsidRDefault="001340B4" w:rsidP="001340B4">
      <w:pPr>
        <w:spacing w:after="0" w:line="240" w:lineRule="auto"/>
        <w:jc w:val="both"/>
        <w:rPr>
          <w:rFonts w:ascii="Times New Roman" w:eastAsia="Times New Roman" w:hAnsi="Times New Roman" w:cs="Times New Roman"/>
          <w:b/>
          <w:sz w:val="26"/>
          <w:szCs w:val="26"/>
        </w:rPr>
      </w:pPr>
    </w:p>
    <w:p w:rsidR="001340B4" w:rsidRDefault="001340B4" w:rsidP="001340B4">
      <w:pPr>
        <w:spacing w:after="0" w:line="240" w:lineRule="auto"/>
        <w:jc w:val="both"/>
        <w:rPr>
          <w:rFonts w:ascii="Times New Roman" w:hAnsi="Times New Roman" w:cs="Times New Roman"/>
          <w:sz w:val="24"/>
          <w:szCs w:val="24"/>
        </w:rPr>
      </w:pPr>
      <w:r w:rsidRPr="001340B4">
        <w:rPr>
          <w:rFonts w:ascii="Times New Roman" w:hAnsi="Times New Roman" w:cs="Times New Roman"/>
          <w:sz w:val="24"/>
          <w:szCs w:val="24"/>
        </w:rPr>
        <w:t>Danışman, bu sözleşmenin süresi boyunca ve sözleşme sona erdikten sonraki iki sene boyunca, İdare Yetkilisi’nin yazılı izni olmadan bu Sözleşmeye veya İdarenin işine veya çalışmalarına ilişkin özel veya gizli bilgileri açıklamayacaktır.</w:t>
      </w:r>
    </w:p>
    <w:p w:rsidR="001340B4" w:rsidRDefault="001340B4" w:rsidP="001340B4">
      <w:pPr>
        <w:spacing w:after="0" w:line="240" w:lineRule="auto"/>
        <w:jc w:val="both"/>
        <w:rPr>
          <w:rFonts w:ascii="Times New Roman" w:hAnsi="Times New Roman" w:cs="Times New Roman"/>
          <w:sz w:val="24"/>
          <w:szCs w:val="24"/>
        </w:rPr>
      </w:pPr>
    </w:p>
    <w:p w:rsidR="001340B4" w:rsidRPr="00EF2808" w:rsidRDefault="001340B4"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7- Malzemenin Mülkiyeti:</w:t>
      </w:r>
    </w:p>
    <w:p w:rsidR="001340B4" w:rsidRDefault="001340B4" w:rsidP="001340B4">
      <w:pPr>
        <w:spacing w:after="0" w:line="240" w:lineRule="auto"/>
        <w:jc w:val="both"/>
        <w:rPr>
          <w:rFonts w:ascii="Times New Roman" w:eastAsia="Times New Roman" w:hAnsi="Times New Roman" w:cs="Times New Roman"/>
          <w:b/>
          <w:sz w:val="26"/>
          <w:szCs w:val="26"/>
        </w:rPr>
      </w:pPr>
    </w:p>
    <w:p w:rsidR="001340B4" w:rsidRDefault="001340B4" w:rsidP="001340B4">
      <w:pPr>
        <w:spacing w:after="0" w:line="240" w:lineRule="auto"/>
        <w:jc w:val="both"/>
        <w:rPr>
          <w:rFonts w:ascii="Times New Roman" w:hAnsi="Times New Roman" w:cs="Times New Roman"/>
          <w:sz w:val="24"/>
          <w:szCs w:val="24"/>
        </w:rPr>
      </w:pPr>
      <w:r w:rsidRPr="001340B4">
        <w:rPr>
          <w:rFonts w:ascii="Times New Roman" w:hAnsi="Times New Roman" w:cs="Times New Roman"/>
          <w:sz w:val="24"/>
          <w:szCs w:val="24"/>
        </w:rPr>
        <w:t>Danışman tarafından, bu Sözleşme çerçevesinde İdare için hazırlanmış olan bütün çalışmalar, raporlar veya diğer malzemeler, grafikler yazılımlar ve diğerleri İdareye ait olacak ve İdarenin mülkiyetinde kalacaktır.</w:t>
      </w:r>
    </w:p>
    <w:p w:rsidR="001340B4" w:rsidRDefault="001340B4" w:rsidP="001340B4">
      <w:pPr>
        <w:spacing w:after="0" w:line="240" w:lineRule="auto"/>
        <w:jc w:val="both"/>
        <w:rPr>
          <w:rFonts w:ascii="Times New Roman" w:hAnsi="Times New Roman" w:cs="Times New Roman"/>
          <w:sz w:val="24"/>
          <w:szCs w:val="24"/>
        </w:rPr>
      </w:pPr>
    </w:p>
    <w:p w:rsidR="001340B4" w:rsidRPr="00EF2808" w:rsidRDefault="001340B4"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8- Danışmanın Gerçekleştirmesi yasak olan İşler:</w:t>
      </w:r>
    </w:p>
    <w:p w:rsidR="001340B4" w:rsidRDefault="001340B4" w:rsidP="001340B4">
      <w:pPr>
        <w:spacing w:after="0" w:line="240" w:lineRule="auto"/>
        <w:jc w:val="both"/>
        <w:rPr>
          <w:rFonts w:ascii="Times New Roman" w:eastAsia="Times New Roman" w:hAnsi="Times New Roman" w:cs="Times New Roman"/>
          <w:b/>
          <w:sz w:val="26"/>
          <w:szCs w:val="26"/>
        </w:rPr>
      </w:pPr>
    </w:p>
    <w:p w:rsidR="001340B4" w:rsidRPr="001340B4" w:rsidRDefault="001340B4" w:rsidP="001340B4">
      <w:pPr>
        <w:spacing w:after="0" w:line="240" w:lineRule="auto"/>
        <w:jc w:val="both"/>
        <w:rPr>
          <w:rFonts w:ascii="Times New Roman" w:hAnsi="Times New Roman" w:cs="Times New Roman"/>
          <w:sz w:val="24"/>
          <w:szCs w:val="24"/>
        </w:rPr>
      </w:pPr>
      <w:r w:rsidRPr="001340B4">
        <w:rPr>
          <w:rFonts w:ascii="Times New Roman" w:hAnsi="Times New Roman" w:cs="Times New Roman"/>
          <w:sz w:val="24"/>
          <w:szCs w:val="24"/>
        </w:rPr>
        <w:t>Danışman, sözleşme süresince ve bitiminden sonraki 2</w:t>
      </w:r>
      <w:r w:rsidR="008564A2">
        <w:rPr>
          <w:rFonts w:ascii="Times New Roman" w:hAnsi="Times New Roman" w:cs="Times New Roman"/>
          <w:sz w:val="24"/>
          <w:szCs w:val="24"/>
        </w:rPr>
        <w:t xml:space="preserve"> </w:t>
      </w:r>
      <w:r w:rsidRPr="001340B4">
        <w:rPr>
          <w:rFonts w:ascii="Times New Roman" w:hAnsi="Times New Roman" w:cs="Times New Roman"/>
          <w:sz w:val="24"/>
          <w:szCs w:val="24"/>
        </w:rPr>
        <w:t>(iki) yıl içinde bu işlerle yakından ilişkili olarak veya bu işler (bu işler dışında olan başka işler veya bu işlerin devamı) sonucu ortaya çıkan herhangi bir proje için haksız rekabet oluşturabilecek şekilde mal ve iş yapma yetkisinin kaldırılacağını kabul eder.</w:t>
      </w:r>
    </w:p>
    <w:p w:rsidR="001340B4" w:rsidRDefault="001340B4" w:rsidP="001340B4">
      <w:pPr>
        <w:spacing w:after="0" w:line="240" w:lineRule="auto"/>
        <w:jc w:val="both"/>
        <w:rPr>
          <w:rFonts w:ascii="Times New Roman" w:hAnsi="Times New Roman" w:cs="Times New Roman"/>
          <w:sz w:val="24"/>
          <w:szCs w:val="24"/>
        </w:rPr>
      </w:pPr>
    </w:p>
    <w:p w:rsidR="001340B4" w:rsidRPr="00EF2808" w:rsidRDefault="001340B4"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9- Sigorta:</w:t>
      </w:r>
    </w:p>
    <w:p w:rsidR="00EF2808" w:rsidRDefault="00EF2808" w:rsidP="001340B4">
      <w:pPr>
        <w:spacing w:after="0" w:line="240" w:lineRule="auto"/>
        <w:jc w:val="both"/>
        <w:rPr>
          <w:rFonts w:ascii="Times New Roman" w:eastAsia="Times New Roman" w:hAnsi="Times New Roman" w:cs="Times New Roman"/>
          <w:b/>
          <w:sz w:val="26"/>
          <w:szCs w:val="26"/>
        </w:rPr>
      </w:pPr>
    </w:p>
    <w:p w:rsidR="00EF2808" w:rsidRPr="00EF2808" w:rsidRDefault="00EF2808" w:rsidP="001340B4">
      <w:p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Danışman, işin gereklerine uygun bir sosyal sigorta yaptırmakla veya emekli ise bağlı olduğu sosyal güvenlik kurumuna bu sözleşme hakkında bilgi vermekle sorumludur.</w:t>
      </w:r>
    </w:p>
    <w:p w:rsidR="001340B4" w:rsidRPr="001340B4" w:rsidRDefault="001340B4" w:rsidP="001340B4">
      <w:pPr>
        <w:spacing w:after="0" w:line="240" w:lineRule="auto"/>
        <w:jc w:val="both"/>
        <w:rPr>
          <w:rFonts w:ascii="Times New Roman" w:hAnsi="Times New Roman" w:cs="Times New Roman"/>
          <w:sz w:val="24"/>
          <w:szCs w:val="24"/>
        </w:rPr>
      </w:pPr>
    </w:p>
    <w:p w:rsidR="00EF2808" w:rsidRDefault="00EF2808" w:rsidP="001340B4">
      <w:pPr>
        <w:spacing w:after="0" w:line="240" w:lineRule="auto"/>
        <w:jc w:val="both"/>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10- Görevlendirme:</w:t>
      </w:r>
    </w:p>
    <w:p w:rsidR="00EF2808" w:rsidRDefault="00EF2808" w:rsidP="001340B4">
      <w:pPr>
        <w:spacing w:after="0" w:line="240" w:lineRule="auto"/>
        <w:jc w:val="both"/>
        <w:rPr>
          <w:rFonts w:ascii="Times New Roman" w:eastAsia="Times New Roman" w:hAnsi="Times New Roman" w:cs="Times New Roman"/>
          <w:b/>
          <w:sz w:val="24"/>
          <w:szCs w:val="24"/>
        </w:rPr>
      </w:pPr>
    </w:p>
    <w:p w:rsidR="00EF2808" w:rsidRPr="00EF2808" w:rsidRDefault="00EF2808" w:rsidP="001340B4">
      <w:pPr>
        <w:spacing w:after="0" w:line="240" w:lineRule="auto"/>
        <w:jc w:val="both"/>
        <w:rPr>
          <w:rFonts w:ascii="Times New Roman" w:eastAsia="Times New Roman" w:hAnsi="Times New Roman" w:cs="Times New Roman"/>
          <w:b/>
          <w:sz w:val="24"/>
          <w:szCs w:val="24"/>
        </w:rPr>
      </w:pPr>
      <w:r w:rsidRPr="00EF2808">
        <w:rPr>
          <w:rFonts w:ascii="Times New Roman" w:hAnsi="Times New Roman" w:cs="Times New Roman"/>
          <w:sz w:val="24"/>
          <w:szCs w:val="24"/>
        </w:rPr>
        <w:t>Danışman, bu Sözleşmenin kapsamındaki işleri alt danışmanlara devredemez. Danışmana, idare Yetkilisinin yazılı izni olmadan sözleşme ekinde belirtilen görev tanımı ve kapsamı dışında ilave görev verilmeyecektir</w:t>
      </w:r>
      <w:r w:rsidRPr="0011025B">
        <w:rPr>
          <w:szCs w:val="24"/>
        </w:rPr>
        <w:t>.</w:t>
      </w:r>
    </w:p>
    <w:p w:rsidR="00EF2808" w:rsidRDefault="00EF2808" w:rsidP="001340B4">
      <w:pPr>
        <w:spacing w:after="0" w:line="240" w:lineRule="auto"/>
        <w:jc w:val="both"/>
        <w:rPr>
          <w:szCs w:val="24"/>
        </w:rPr>
      </w:pPr>
    </w:p>
    <w:p w:rsidR="00EF2808" w:rsidRPr="00EF2808" w:rsidRDefault="00EF2808" w:rsidP="00EF2808">
      <w:pPr>
        <w:pStyle w:val="GvdeMetni"/>
        <w:tabs>
          <w:tab w:val="left" w:pos="34"/>
        </w:tabs>
        <w:rPr>
          <w:b/>
          <w:szCs w:val="24"/>
        </w:rPr>
      </w:pPr>
      <w:r w:rsidRPr="00EF2808">
        <w:rPr>
          <w:b/>
          <w:szCs w:val="24"/>
        </w:rPr>
        <w:t>Madde 11- Sözleşmeye Hakim Mevzuat ve Dil:</w:t>
      </w:r>
    </w:p>
    <w:p w:rsidR="00EF2808" w:rsidRDefault="00EF2808" w:rsidP="00EF2808">
      <w:pPr>
        <w:pStyle w:val="GvdeMetni"/>
        <w:tabs>
          <w:tab w:val="left" w:pos="34"/>
        </w:tabs>
        <w:rPr>
          <w:b/>
          <w:sz w:val="26"/>
          <w:szCs w:val="26"/>
        </w:rPr>
      </w:pPr>
    </w:p>
    <w:p w:rsidR="00EF2808" w:rsidRDefault="00EF2808" w:rsidP="00EF2808">
      <w:p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İş bu sözleşme, Türkiye Cumhuriyeti kanunlarına ve Dünya Bankası ikraz antlaşması eklerinde belirtilen usul ve esaslara tabi olacak ve sözleşmenin dili Türkçe olacaktır.</w:t>
      </w:r>
    </w:p>
    <w:p w:rsidR="00EF2808" w:rsidRDefault="00EF2808" w:rsidP="00EF2808">
      <w:pPr>
        <w:spacing w:after="0" w:line="240" w:lineRule="auto"/>
        <w:jc w:val="both"/>
        <w:rPr>
          <w:rFonts w:ascii="Times New Roman" w:hAnsi="Times New Roman" w:cs="Times New Roman"/>
          <w:sz w:val="24"/>
          <w:szCs w:val="24"/>
        </w:rPr>
      </w:pPr>
    </w:p>
    <w:p w:rsidR="00EF2808" w:rsidRPr="00EF2808" w:rsidRDefault="00EF2808" w:rsidP="00EF2808">
      <w:pPr>
        <w:tabs>
          <w:tab w:val="left" w:pos="176"/>
          <w:tab w:val="left" w:pos="284"/>
        </w:tabs>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12-  Anlaşmazlıkların Çözülmesi:</w:t>
      </w:r>
    </w:p>
    <w:p w:rsidR="00EF2808" w:rsidRDefault="00EF2808" w:rsidP="00EF2808">
      <w:p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Taraflar arasında bu sözleşme ve eklerinin uygulanmasından doğabilecek anlaşmazlıklar karşılıklı iyi niyet kuralları çerçevesinde çözülür. Aksi halde, doğabilecek anlaşmazlıkların çözümünde Ankara Mahkemeleri ve İcra daireleri yetkilidir.</w:t>
      </w:r>
    </w:p>
    <w:p w:rsidR="00EF2808" w:rsidRDefault="00EF2808" w:rsidP="00EF2808">
      <w:pPr>
        <w:spacing w:after="0" w:line="240" w:lineRule="auto"/>
        <w:jc w:val="both"/>
        <w:rPr>
          <w:rFonts w:ascii="Times New Roman" w:hAnsi="Times New Roman" w:cs="Times New Roman"/>
          <w:sz w:val="24"/>
          <w:szCs w:val="24"/>
        </w:rPr>
      </w:pPr>
    </w:p>
    <w:p w:rsidR="00EF2808" w:rsidRPr="00EF2808" w:rsidRDefault="00EF2808" w:rsidP="00EF2808">
      <w:pPr>
        <w:tabs>
          <w:tab w:val="left" w:pos="176"/>
          <w:tab w:val="left" w:pos="284"/>
        </w:tabs>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 13-   Sözleşmenin Feshi:</w:t>
      </w:r>
    </w:p>
    <w:p w:rsidR="00EF2808" w:rsidRDefault="00EF2808" w:rsidP="00EF2808">
      <w:p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İdare Yetkilisi, aşağıdaki koşullar dâhilinde,</w:t>
      </w:r>
    </w:p>
    <w:p w:rsidR="00EF2808" w:rsidRPr="00EF2808" w:rsidRDefault="00EF2808" w:rsidP="00EF2808">
      <w:pPr>
        <w:pStyle w:val="ListeParagraf"/>
        <w:numPr>
          <w:ilvl w:val="0"/>
          <w:numId w:val="12"/>
        </w:num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 xml:space="preserve">Danışman, sözleşmede belirtilen yükümlülüklerinin ifasındaki bir kusurunu, kendisine yazılı olarak tebliğ tarihinden itibaren </w:t>
      </w:r>
      <w:r w:rsidR="00AC43A8" w:rsidRPr="008564A2">
        <w:rPr>
          <w:rFonts w:ascii="Times New Roman" w:hAnsi="Times New Roman" w:cs="Times New Roman"/>
          <w:b/>
          <w:sz w:val="24"/>
          <w:szCs w:val="24"/>
        </w:rPr>
        <w:t>30</w:t>
      </w:r>
      <w:r w:rsidRPr="008564A2">
        <w:rPr>
          <w:rFonts w:ascii="Times New Roman" w:hAnsi="Times New Roman" w:cs="Times New Roman"/>
          <w:b/>
          <w:sz w:val="24"/>
          <w:szCs w:val="24"/>
        </w:rPr>
        <w:t xml:space="preserve"> (</w:t>
      </w:r>
      <w:r w:rsidR="00AC43A8" w:rsidRPr="008564A2">
        <w:rPr>
          <w:rFonts w:ascii="Times New Roman" w:hAnsi="Times New Roman" w:cs="Times New Roman"/>
          <w:b/>
          <w:sz w:val="24"/>
          <w:szCs w:val="24"/>
        </w:rPr>
        <w:t>otuz</w:t>
      </w:r>
      <w:r w:rsidRPr="008564A2">
        <w:rPr>
          <w:rFonts w:ascii="Times New Roman" w:hAnsi="Times New Roman" w:cs="Times New Roman"/>
          <w:b/>
          <w:sz w:val="24"/>
          <w:szCs w:val="24"/>
        </w:rPr>
        <w:t>) gün</w:t>
      </w:r>
      <w:r w:rsidRPr="00EF2808">
        <w:rPr>
          <w:rFonts w:ascii="Times New Roman" w:hAnsi="Times New Roman" w:cs="Times New Roman"/>
          <w:sz w:val="24"/>
          <w:szCs w:val="24"/>
        </w:rPr>
        <w:t xml:space="preserve"> içinde</w:t>
      </w:r>
      <w:r w:rsidR="00B435D1">
        <w:rPr>
          <w:rFonts w:ascii="Times New Roman" w:hAnsi="Times New Roman" w:cs="Times New Roman"/>
          <w:sz w:val="24"/>
          <w:szCs w:val="24"/>
        </w:rPr>
        <w:t xml:space="preserve"> </w:t>
      </w:r>
      <w:r w:rsidRPr="00EF2808">
        <w:rPr>
          <w:rFonts w:ascii="Times New Roman" w:hAnsi="Times New Roman" w:cs="Times New Roman"/>
          <w:sz w:val="24"/>
          <w:szCs w:val="24"/>
        </w:rPr>
        <w:t>(İdare Yetkilisince gerek görülmesi halinde bu süreye ilave ek bir süre içerisinde) ihbarda açıklandığı şekilde düzeltmezse,</w:t>
      </w:r>
    </w:p>
    <w:p w:rsidR="00EF2808" w:rsidRPr="00EF2808" w:rsidRDefault="00EF2808" w:rsidP="00EF2808">
      <w:pPr>
        <w:pStyle w:val="ListeParagraf"/>
        <w:numPr>
          <w:ilvl w:val="0"/>
          <w:numId w:val="12"/>
        </w:num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İdare Yetkilisi, kendi takdirine bağlı olarak veya başka herhangi bir sebepten dolayı bu sözleşmeyi feshetmeye karar verirse,</w:t>
      </w:r>
    </w:p>
    <w:p w:rsidR="00EF2808" w:rsidRPr="00EF2808" w:rsidRDefault="00EF2808" w:rsidP="00EF2808">
      <w:pPr>
        <w:pStyle w:val="ListeParagraf"/>
        <w:numPr>
          <w:ilvl w:val="0"/>
          <w:numId w:val="12"/>
        </w:num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Bu sözleşmeyi finanse eden Dünya Bankası İkrazı askıya alınır ya da durdurulursa,</w:t>
      </w:r>
    </w:p>
    <w:p w:rsidR="00EF2808" w:rsidRDefault="00EF2808" w:rsidP="00EF2808">
      <w:pPr>
        <w:pStyle w:val="ListeParagraf"/>
        <w:numPr>
          <w:ilvl w:val="0"/>
          <w:numId w:val="12"/>
        </w:numPr>
        <w:spacing w:after="0" w:line="240" w:lineRule="auto"/>
        <w:jc w:val="both"/>
        <w:rPr>
          <w:rFonts w:ascii="Times New Roman" w:hAnsi="Times New Roman" w:cs="Times New Roman"/>
          <w:sz w:val="24"/>
          <w:szCs w:val="24"/>
        </w:rPr>
      </w:pPr>
      <w:r w:rsidRPr="00EF2808">
        <w:rPr>
          <w:rFonts w:ascii="Times New Roman" w:hAnsi="Times New Roman" w:cs="Times New Roman"/>
          <w:sz w:val="24"/>
          <w:szCs w:val="24"/>
        </w:rPr>
        <w:t>Danışman, sözleşme’nin ifası için veya ifası kapsamında rüşvet, sahtekarlık, muvazaalı/cebri/engelleyici uygulama yapmışsa ve bu durumun tespiti üzerine idarece yetkili makamlara suç duyurusunda bulunulmuş ise,</w:t>
      </w:r>
    </w:p>
    <w:p w:rsidR="00EF2808" w:rsidRDefault="00EF2808" w:rsidP="00EF2808">
      <w:pPr>
        <w:jc w:val="both"/>
        <w:rPr>
          <w:rFonts w:ascii="Times New Roman" w:hAnsi="Times New Roman" w:cs="Times New Roman"/>
          <w:sz w:val="24"/>
          <w:szCs w:val="24"/>
        </w:rPr>
      </w:pPr>
      <w:r w:rsidRPr="00EF2808">
        <w:rPr>
          <w:rFonts w:ascii="Times New Roman" w:hAnsi="Times New Roman" w:cs="Times New Roman"/>
          <w:sz w:val="24"/>
          <w:szCs w:val="24"/>
        </w:rPr>
        <w:t>İş bu Sözleşmeyi tek taraflı olarak feshedebilir.</w:t>
      </w:r>
    </w:p>
    <w:p w:rsidR="00EF2808" w:rsidRDefault="00EF2808" w:rsidP="00EF2808">
      <w:pPr>
        <w:jc w:val="both"/>
        <w:rPr>
          <w:rFonts w:ascii="Times New Roman" w:hAnsi="Times New Roman" w:cs="Times New Roman"/>
          <w:sz w:val="24"/>
          <w:szCs w:val="24"/>
        </w:rPr>
      </w:pPr>
      <w:r w:rsidRPr="00EF2808">
        <w:rPr>
          <w:rFonts w:ascii="Times New Roman" w:hAnsi="Times New Roman" w:cs="Times New Roman"/>
          <w:sz w:val="24"/>
          <w:szCs w:val="24"/>
        </w:rPr>
        <w:t xml:space="preserve">Her koşul altında İdare, en az </w:t>
      </w:r>
      <w:r w:rsidR="00AC43A8" w:rsidRPr="00AC43A8">
        <w:rPr>
          <w:rFonts w:ascii="Times New Roman" w:hAnsi="Times New Roman" w:cs="Times New Roman"/>
          <w:b/>
          <w:sz w:val="24"/>
          <w:szCs w:val="24"/>
        </w:rPr>
        <w:t>30</w:t>
      </w:r>
      <w:r w:rsidRPr="00AC43A8">
        <w:rPr>
          <w:rFonts w:ascii="Times New Roman" w:hAnsi="Times New Roman" w:cs="Times New Roman"/>
          <w:b/>
          <w:sz w:val="24"/>
          <w:szCs w:val="24"/>
        </w:rPr>
        <w:t xml:space="preserve"> (</w:t>
      </w:r>
      <w:r w:rsidR="00AC43A8" w:rsidRPr="00AC43A8">
        <w:rPr>
          <w:rFonts w:ascii="Times New Roman" w:hAnsi="Times New Roman" w:cs="Times New Roman"/>
          <w:b/>
          <w:sz w:val="24"/>
          <w:szCs w:val="24"/>
        </w:rPr>
        <w:t>otuz</w:t>
      </w:r>
      <w:r w:rsidRPr="00AC43A8">
        <w:rPr>
          <w:rFonts w:ascii="Times New Roman" w:hAnsi="Times New Roman" w:cs="Times New Roman"/>
          <w:b/>
          <w:sz w:val="24"/>
          <w:szCs w:val="24"/>
        </w:rPr>
        <w:t>) gün</w:t>
      </w:r>
      <w:r w:rsidRPr="00EF2808">
        <w:rPr>
          <w:rFonts w:ascii="Times New Roman" w:hAnsi="Times New Roman" w:cs="Times New Roman"/>
          <w:sz w:val="24"/>
          <w:szCs w:val="24"/>
        </w:rPr>
        <w:t xml:space="preserve"> öncesinden yazılı bildirimde bulunacaktır. Bu bildirim, sözleşmenin </w:t>
      </w:r>
      <w:r w:rsidRPr="00AC43A8">
        <w:rPr>
          <w:rFonts w:ascii="Times New Roman" w:hAnsi="Times New Roman" w:cs="Times New Roman"/>
          <w:b/>
          <w:sz w:val="24"/>
          <w:szCs w:val="24"/>
        </w:rPr>
        <w:t>13 maddenin (d) fıkrası</w:t>
      </w:r>
      <w:r w:rsidRPr="00EF2808">
        <w:rPr>
          <w:rFonts w:ascii="Times New Roman" w:hAnsi="Times New Roman" w:cs="Times New Roman"/>
          <w:sz w:val="24"/>
          <w:szCs w:val="24"/>
        </w:rPr>
        <w:t xml:space="preserve">na göre feshedilmesi halinde </w:t>
      </w:r>
      <w:r w:rsidR="00AC43A8" w:rsidRPr="00AC43A8">
        <w:rPr>
          <w:rFonts w:ascii="Times New Roman" w:hAnsi="Times New Roman" w:cs="Times New Roman"/>
          <w:b/>
          <w:sz w:val="24"/>
          <w:szCs w:val="24"/>
        </w:rPr>
        <w:t>1</w:t>
      </w:r>
      <w:r w:rsidR="00C90C88" w:rsidRPr="00AC43A8">
        <w:rPr>
          <w:rFonts w:ascii="Times New Roman" w:hAnsi="Times New Roman" w:cs="Times New Roman"/>
          <w:b/>
          <w:sz w:val="24"/>
          <w:szCs w:val="24"/>
        </w:rPr>
        <w:t xml:space="preserve"> (</w:t>
      </w:r>
      <w:r w:rsidR="00AC43A8" w:rsidRPr="00AC43A8">
        <w:rPr>
          <w:rFonts w:ascii="Times New Roman" w:hAnsi="Times New Roman" w:cs="Times New Roman"/>
          <w:b/>
          <w:sz w:val="24"/>
          <w:szCs w:val="24"/>
        </w:rPr>
        <w:t>bir</w:t>
      </w:r>
      <w:r w:rsidR="00C90C88" w:rsidRPr="00AC43A8">
        <w:rPr>
          <w:rFonts w:ascii="Times New Roman" w:hAnsi="Times New Roman" w:cs="Times New Roman"/>
          <w:b/>
          <w:sz w:val="24"/>
          <w:szCs w:val="24"/>
        </w:rPr>
        <w:t xml:space="preserve">) </w:t>
      </w:r>
      <w:r w:rsidRPr="00AC43A8">
        <w:rPr>
          <w:rFonts w:ascii="Times New Roman" w:hAnsi="Times New Roman" w:cs="Times New Roman"/>
          <w:b/>
          <w:sz w:val="24"/>
          <w:szCs w:val="24"/>
        </w:rPr>
        <w:t>gün</w:t>
      </w:r>
      <w:r w:rsidRPr="00EF2808">
        <w:rPr>
          <w:rFonts w:ascii="Times New Roman" w:hAnsi="Times New Roman" w:cs="Times New Roman"/>
          <w:sz w:val="24"/>
          <w:szCs w:val="24"/>
        </w:rPr>
        <w:t xml:space="preserve">dür. Danışman da aynı şekilde idareye </w:t>
      </w:r>
      <w:r w:rsidR="00AC43A8" w:rsidRPr="00AC43A8">
        <w:rPr>
          <w:rFonts w:ascii="Times New Roman" w:hAnsi="Times New Roman" w:cs="Times New Roman"/>
          <w:b/>
          <w:sz w:val="24"/>
          <w:szCs w:val="24"/>
        </w:rPr>
        <w:t>30</w:t>
      </w:r>
      <w:r w:rsidRPr="00AC43A8">
        <w:rPr>
          <w:rFonts w:ascii="Times New Roman" w:hAnsi="Times New Roman" w:cs="Times New Roman"/>
          <w:b/>
          <w:sz w:val="24"/>
          <w:szCs w:val="24"/>
        </w:rPr>
        <w:t xml:space="preserve"> (</w:t>
      </w:r>
      <w:r w:rsidR="00AC43A8" w:rsidRPr="00AC43A8">
        <w:rPr>
          <w:rFonts w:ascii="Times New Roman" w:hAnsi="Times New Roman" w:cs="Times New Roman"/>
          <w:b/>
          <w:sz w:val="24"/>
          <w:szCs w:val="24"/>
        </w:rPr>
        <w:t>otuz</w:t>
      </w:r>
      <w:r w:rsidRPr="00AC43A8">
        <w:rPr>
          <w:rFonts w:ascii="Times New Roman" w:hAnsi="Times New Roman" w:cs="Times New Roman"/>
          <w:b/>
          <w:sz w:val="24"/>
          <w:szCs w:val="24"/>
        </w:rPr>
        <w:t>) gün</w:t>
      </w:r>
      <w:r w:rsidRPr="00EF2808">
        <w:rPr>
          <w:rFonts w:ascii="Times New Roman" w:hAnsi="Times New Roman" w:cs="Times New Roman"/>
          <w:sz w:val="24"/>
          <w:szCs w:val="24"/>
        </w:rPr>
        <w:t xml:space="preserve"> öncesinden vereceği dilekçe ile bu sözleşmeyi feshedebilir. İdare, sözleşmenin sona erdiği tarihten önce tahakkuk eden ödemeleri yapacaktır. Bu sözleşmenin sona ermesi üzerine Danışman projeyle ilgili tüm dokümanları ve materyalleri İdareye teslim edecektir.</w:t>
      </w:r>
    </w:p>
    <w:p w:rsidR="00EF2808" w:rsidRPr="00EF2808" w:rsidRDefault="00EF2808" w:rsidP="00EF2808">
      <w:pPr>
        <w:tabs>
          <w:tab w:val="left" w:pos="176"/>
          <w:tab w:val="left" w:pos="284"/>
        </w:tabs>
        <w:rPr>
          <w:rFonts w:ascii="Times New Roman" w:eastAsia="Times New Roman" w:hAnsi="Times New Roman" w:cs="Times New Roman"/>
          <w:b/>
          <w:sz w:val="24"/>
          <w:szCs w:val="24"/>
        </w:rPr>
      </w:pPr>
      <w:r w:rsidRPr="00EF2808">
        <w:rPr>
          <w:rFonts w:ascii="Times New Roman" w:eastAsia="Times New Roman" w:hAnsi="Times New Roman" w:cs="Times New Roman"/>
          <w:b/>
          <w:sz w:val="24"/>
          <w:szCs w:val="24"/>
        </w:rPr>
        <w:t>Madde</w:t>
      </w:r>
      <w:r>
        <w:rPr>
          <w:rFonts w:ascii="Times New Roman" w:eastAsia="Times New Roman" w:hAnsi="Times New Roman" w:cs="Times New Roman"/>
          <w:b/>
          <w:sz w:val="24"/>
          <w:szCs w:val="24"/>
        </w:rPr>
        <w:t xml:space="preserve"> </w:t>
      </w:r>
      <w:r w:rsidRPr="00EF2808">
        <w:rPr>
          <w:rFonts w:ascii="Times New Roman" w:eastAsia="Times New Roman" w:hAnsi="Times New Roman" w:cs="Times New Roman"/>
          <w:b/>
          <w:sz w:val="24"/>
          <w:szCs w:val="24"/>
        </w:rPr>
        <w:t>14 – Sözleşmenin İmzalanması:</w:t>
      </w:r>
    </w:p>
    <w:p w:rsidR="00EF2808" w:rsidRPr="00EF2808" w:rsidRDefault="00EF2808" w:rsidP="00EF2808">
      <w:pPr>
        <w:tabs>
          <w:tab w:val="left" w:pos="176"/>
          <w:tab w:val="left" w:pos="284"/>
        </w:tabs>
        <w:jc w:val="both"/>
        <w:rPr>
          <w:rFonts w:ascii="Times New Roman" w:eastAsia="Times New Roman" w:hAnsi="Times New Roman" w:cs="Times New Roman"/>
          <w:b/>
          <w:sz w:val="26"/>
          <w:szCs w:val="26"/>
        </w:rPr>
      </w:pPr>
      <w:r w:rsidRPr="00EF2808">
        <w:rPr>
          <w:rFonts w:ascii="Times New Roman" w:hAnsi="Times New Roman" w:cs="Times New Roman"/>
          <w:sz w:val="24"/>
          <w:szCs w:val="24"/>
        </w:rPr>
        <w:t xml:space="preserve">Bu sözleşme </w:t>
      </w:r>
      <w:r w:rsidR="00AC43A8" w:rsidRPr="00AC43A8">
        <w:rPr>
          <w:rFonts w:ascii="Times New Roman" w:hAnsi="Times New Roman" w:cs="Times New Roman"/>
          <w:b/>
          <w:sz w:val="24"/>
          <w:szCs w:val="24"/>
        </w:rPr>
        <w:t>14 (</w:t>
      </w:r>
      <w:proofErr w:type="spellStart"/>
      <w:r w:rsidRPr="00AC43A8">
        <w:rPr>
          <w:rFonts w:ascii="Times New Roman" w:hAnsi="Times New Roman" w:cs="Times New Roman"/>
          <w:b/>
          <w:sz w:val="24"/>
          <w:szCs w:val="24"/>
        </w:rPr>
        <w:t>ondört</w:t>
      </w:r>
      <w:proofErr w:type="spellEnd"/>
      <w:r w:rsidR="00AC43A8" w:rsidRPr="00AC43A8">
        <w:rPr>
          <w:rFonts w:ascii="Times New Roman" w:hAnsi="Times New Roman" w:cs="Times New Roman"/>
          <w:b/>
          <w:sz w:val="24"/>
          <w:szCs w:val="24"/>
        </w:rPr>
        <w:t>)</w:t>
      </w:r>
      <w:r w:rsidRPr="00EF2808">
        <w:rPr>
          <w:rFonts w:ascii="Times New Roman" w:hAnsi="Times New Roman" w:cs="Times New Roman"/>
          <w:b/>
          <w:sz w:val="24"/>
          <w:szCs w:val="24"/>
        </w:rPr>
        <w:t xml:space="preserve"> maddeden</w:t>
      </w:r>
      <w:r w:rsidRPr="00EF2808">
        <w:rPr>
          <w:rFonts w:ascii="Times New Roman" w:hAnsi="Times New Roman" w:cs="Times New Roman"/>
          <w:sz w:val="24"/>
          <w:szCs w:val="24"/>
        </w:rPr>
        <w:t xml:space="preserve"> ibaret olup, İdare yetkilisi ve Danışman tarafından tam olarak okunup anlaşıldıktan sonra </w:t>
      </w:r>
      <w:proofErr w:type="gramStart"/>
      <w:r w:rsidRPr="006248F1">
        <w:rPr>
          <w:rFonts w:ascii="Times New Roman" w:hAnsi="Times New Roman" w:cs="Times New Roman"/>
          <w:b/>
          <w:sz w:val="24"/>
          <w:szCs w:val="24"/>
        </w:rPr>
        <w:t>….</w:t>
      </w:r>
      <w:proofErr w:type="gramEnd"/>
      <w:r w:rsidRPr="006248F1">
        <w:rPr>
          <w:rFonts w:ascii="Times New Roman" w:hAnsi="Times New Roman" w:cs="Times New Roman"/>
          <w:b/>
          <w:sz w:val="24"/>
          <w:szCs w:val="24"/>
        </w:rPr>
        <w:t xml:space="preserve"> /</w:t>
      </w:r>
      <w:proofErr w:type="gramStart"/>
      <w:r w:rsidRPr="006248F1">
        <w:rPr>
          <w:rFonts w:ascii="Times New Roman" w:hAnsi="Times New Roman" w:cs="Times New Roman"/>
          <w:b/>
          <w:sz w:val="24"/>
          <w:szCs w:val="24"/>
        </w:rPr>
        <w:t>….</w:t>
      </w:r>
      <w:proofErr w:type="gramEnd"/>
      <w:r w:rsidRPr="006248F1">
        <w:rPr>
          <w:rFonts w:ascii="Times New Roman" w:hAnsi="Times New Roman" w:cs="Times New Roman"/>
          <w:b/>
          <w:sz w:val="24"/>
          <w:szCs w:val="24"/>
        </w:rPr>
        <w:t xml:space="preserve"> /201</w:t>
      </w:r>
      <w:proofErr w:type="gramStart"/>
      <w:r w:rsidRPr="006248F1">
        <w:rPr>
          <w:rFonts w:ascii="Times New Roman" w:hAnsi="Times New Roman" w:cs="Times New Roman"/>
          <w:b/>
          <w:sz w:val="24"/>
          <w:szCs w:val="24"/>
        </w:rPr>
        <w:t>..</w:t>
      </w:r>
      <w:proofErr w:type="gramEnd"/>
      <w:r w:rsidRPr="00EF2808">
        <w:rPr>
          <w:rFonts w:ascii="Times New Roman" w:hAnsi="Times New Roman" w:cs="Times New Roman"/>
          <w:sz w:val="24"/>
          <w:szCs w:val="24"/>
        </w:rPr>
        <w:t xml:space="preserve"> tarihinde </w:t>
      </w:r>
      <w:r w:rsidR="00AC43A8" w:rsidRPr="00AC43A8">
        <w:rPr>
          <w:rFonts w:ascii="Times New Roman" w:hAnsi="Times New Roman" w:cs="Times New Roman"/>
          <w:b/>
          <w:sz w:val="24"/>
          <w:szCs w:val="24"/>
        </w:rPr>
        <w:t>1 (</w:t>
      </w:r>
      <w:r w:rsidRPr="00AC43A8">
        <w:rPr>
          <w:rFonts w:ascii="Times New Roman" w:hAnsi="Times New Roman" w:cs="Times New Roman"/>
          <w:b/>
          <w:sz w:val="24"/>
          <w:szCs w:val="24"/>
        </w:rPr>
        <w:t>bir</w:t>
      </w:r>
      <w:r w:rsidR="00AC43A8" w:rsidRPr="00AC43A8">
        <w:rPr>
          <w:rFonts w:ascii="Times New Roman" w:hAnsi="Times New Roman" w:cs="Times New Roman"/>
          <w:b/>
          <w:sz w:val="24"/>
          <w:szCs w:val="24"/>
        </w:rPr>
        <w:t>)</w:t>
      </w:r>
      <w:r w:rsidRPr="00EF2808">
        <w:rPr>
          <w:rFonts w:ascii="Times New Roman" w:hAnsi="Times New Roman" w:cs="Times New Roman"/>
          <w:b/>
          <w:sz w:val="24"/>
          <w:szCs w:val="24"/>
        </w:rPr>
        <w:t xml:space="preserve"> nüsha olarak imza altına alınmıştır.</w:t>
      </w:r>
      <w:r w:rsidRPr="00EF2808">
        <w:rPr>
          <w:rFonts w:ascii="Times New Roman" w:hAnsi="Times New Roman" w:cs="Times New Roman"/>
          <w:sz w:val="24"/>
          <w:szCs w:val="24"/>
        </w:rPr>
        <w:t xml:space="preserve"> Tüm vergiler ile Sosyal Güvenlik Kurumuna ödenecek tutarlar danışman tarafından karşılanacak olup, Ayrıca İdare, Danışmanın talebi halinde sözleşmenin </w:t>
      </w:r>
      <w:r w:rsidRPr="00EF2808">
        <w:rPr>
          <w:rFonts w:ascii="Times New Roman" w:hAnsi="Times New Roman" w:cs="Times New Roman"/>
          <w:b/>
          <w:sz w:val="24"/>
          <w:szCs w:val="24"/>
        </w:rPr>
        <w:t>“aslına uygun idarece onaylı bir suretini”</w:t>
      </w:r>
      <w:r w:rsidRPr="00EF2808">
        <w:rPr>
          <w:rFonts w:ascii="Times New Roman" w:hAnsi="Times New Roman" w:cs="Times New Roman"/>
          <w:sz w:val="24"/>
          <w:szCs w:val="24"/>
        </w:rPr>
        <w:t xml:space="preserve"> Danışmana verecektir.</w:t>
      </w:r>
    </w:p>
    <w:p w:rsidR="00EF2808" w:rsidRPr="00EF2808" w:rsidRDefault="00EF2808" w:rsidP="00EF2808">
      <w:pPr>
        <w:spacing w:after="0" w:line="240" w:lineRule="auto"/>
        <w:jc w:val="both"/>
        <w:rPr>
          <w:rFonts w:ascii="Times New Roman" w:hAnsi="Times New Roman" w:cs="Times New Roman"/>
          <w:sz w:val="24"/>
          <w:szCs w:val="24"/>
        </w:rPr>
      </w:pPr>
    </w:p>
    <w:p w:rsidR="00EF2808" w:rsidRPr="002E6249" w:rsidRDefault="002E6249" w:rsidP="00EF2808">
      <w:pPr>
        <w:tabs>
          <w:tab w:val="left" w:pos="360"/>
        </w:tabs>
        <w:rPr>
          <w:rFonts w:ascii="Times New Roman" w:hAnsi="Times New Roman" w:cs="Times New Roman"/>
          <w:b/>
          <w:sz w:val="24"/>
          <w:szCs w:val="24"/>
        </w:rPr>
      </w:pPr>
      <w:r>
        <w:rPr>
          <w:rFonts w:ascii="Times New Roman" w:hAnsi="Times New Roman" w:cs="Times New Roman"/>
          <w:b/>
          <w:sz w:val="24"/>
          <w:szCs w:val="24"/>
        </w:rPr>
        <w:tab/>
      </w:r>
      <w:r w:rsidR="00EF2808" w:rsidRPr="002E6249">
        <w:rPr>
          <w:rFonts w:ascii="Times New Roman" w:hAnsi="Times New Roman" w:cs="Times New Roman"/>
          <w:b/>
          <w:sz w:val="24"/>
          <w:szCs w:val="24"/>
        </w:rPr>
        <w:t>İDARE YETKİLİSİ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E6249">
        <w:rPr>
          <w:rFonts w:ascii="Times New Roman" w:hAnsi="Times New Roman" w:cs="Times New Roman"/>
          <w:b/>
          <w:sz w:val="24"/>
          <w:szCs w:val="24"/>
        </w:rPr>
        <w:t>DANIŞMAN</w:t>
      </w:r>
      <w:r w:rsidR="00EF2808" w:rsidRPr="002E6249">
        <w:rPr>
          <w:rFonts w:ascii="Times New Roman" w:hAnsi="Times New Roman" w:cs="Times New Roman"/>
          <w:b/>
          <w:sz w:val="24"/>
          <w:szCs w:val="24"/>
        </w:rPr>
        <w:t xml:space="preserve"> </w:t>
      </w:r>
    </w:p>
    <w:p w:rsidR="00EF2808" w:rsidRDefault="00EF2808" w:rsidP="001340B4">
      <w:pPr>
        <w:spacing w:after="0" w:line="240" w:lineRule="auto"/>
        <w:jc w:val="both"/>
        <w:rPr>
          <w:rFonts w:ascii="Times New Roman" w:eastAsia="Times New Roman" w:hAnsi="Times New Roman" w:cs="Times New Roman"/>
          <w:b/>
          <w:sz w:val="26"/>
          <w:szCs w:val="26"/>
        </w:rPr>
      </w:pPr>
    </w:p>
    <w:p w:rsidR="00EF2808" w:rsidRDefault="00EF2808" w:rsidP="001340B4">
      <w:pPr>
        <w:spacing w:after="0" w:line="240" w:lineRule="auto"/>
        <w:jc w:val="both"/>
        <w:rPr>
          <w:rFonts w:ascii="Times New Roman" w:eastAsia="Times New Roman" w:hAnsi="Times New Roman" w:cs="Times New Roman"/>
          <w:b/>
          <w:sz w:val="26"/>
          <w:szCs w:val="26"/>
        </w:rPr>
      </w:pPr>
    </w:p>
    <w:p w:rsidR="002E6249" w:rsidRDefault="002E6249" w:rsidP="001340B4">
      <w:pPr>
        <w:spacing w:after="0" w:line="240" w:lineRule="auto"/>
        <w:jc w:val="both"/>
        <w:rPr>
          <w:rFonts w:ascii="Times New Roman" w:eastAsia="Times New Roman" w:hAnsi="Times New Roman" w:cs="Times New Roman"/>
          <w:b/>
          <w:sz w:val="26"/>
          <w:szCs w:val="26"/>
        </w:rPr>
      </w:pPr>
    </w:p>
    <w:p w:rsidR="002E6249" w:rsidRDefault="002E6249" w:rsidP="001340B4">
      <w:pPr>
        <w:spacing w:after="0" w:line="240" w:lineRule="auto"/>
        <w:jc w:val="both"/>
        <w:rPr>
          <w:rFonts w:ascii="Times New Roman" w:eastAsia="Times New Roman" w:hAnsi="Times New Roman" w:cs="Times New Roman"/>
          <w:b/>
          <w:sz w:val="26"/>
          <w:szCs w:val="26"/>
        </w:rPr>
      </w:pPr>
    </w:p>
    <w:p w:rsidR="002E6249" w:rsidRPr="002E6249" w:rsidRDefault="002E6249" w:rsidP="002E6249">
      <w:pPr>
        <w:spacing w:after="0" w:line="240" w:lineRule="auto"/>
        <w:jc w:val="both"/>
        <w:rPr>
          <w:rFonts w:ascii="Times New Roman" w:eastAsia="Times New Roman" w:hAnsi="Times New Roman" w:cs="Times New Roman"/>
          <w:b/>
          <w:sz w:val="24"/>
          <w:szCs w:val="24"/>
        </w:rPr>
      </w:pPr>
      <w:r w:rsidRPr="002E6249">
        <w:rPr>
          <w:rFonts w:ascii="Times New Roman" w:eastAsia="Times New Roman" w:hAnsi="Times New Roman" w:cs="Times New Roman"/>
          <w:b/>
          <w:sz w:val="24"/>
          <w:szCs w:val="24"/>
        </w:rPr>
        <w:t>SÖZLEŞME EKLERİ:</w:t>
      </w:r>
    </w:p>
    <w:p w:rsidR="00EF2808" w:rsidRPr="002E6249" w:rsidRDefault="002E6249" w:rsidP="002E6249">
      <w:pPr>
        <w:tabs>
          <w:tab w:val="left" w:pos="0"/>
          <w:tab w:val="left" w:pos="720"/>
          <w:tab w:val="left" w:pos="1080"/>
        </w:tabs>
        <w:rPr>
          <w:rFonts w:ascii="Times New Roman" w:hAnsi="Times New Roman" w:cs="Times New Roman"/>
          <w:b/>
          <w:sz w:val="24"/>
          <w:szCs w:val="24"/>
        </w:rPr>
      </w:pPr>
      <w:r w:rsidRPr="002E6249">
        <w:rPr>
          <w:rFonts w:ascii="Times New Roman" w:hAnsi="Times New Roman" w:cs="Times New Roman"/>
          <w:sz w:val="24"/>
          <w:szCs w:val="24"/>
        </w:rPr>
        <w:t xml:space="preserve">EK A –İş Tanımı ve yapılan işlerin Kapsamı. </w:t>
      </w:r>
    </w:p>
    <w:sectPr w:rsidR="00EF2808" w:rsidRPr="002E6249" w:rsidSect="00EF280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9C" w:rsidRDefault="004B7B9C" w:rsidP="00226169">
      <w:pPr>
        <w:spacing w:after="0" w:line="240" w:lineRule="auto"/>
      </w:pPr>
      <w:r>
        <w:separator/>
      </w:r>
    </w:p>
  </w:endnote>
  <w:endnote w:type="continuationSeparator" w:id="0">
    <w:p w:rsidR="004B7B9C" w:rsidRDefault="004B7B9C" w:rsidP="0022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9C" w:rsidRDefault="004B7B9C" w:rsidP="00226169">
      <w:pPr>
        <w:spacing w:after="0" w:line="240" w:lineRule="auto"/>
      </w:pPr>
      <w:r>
        <w:separator/>
      </w:r>
    </w:p>
  </w:footnote>
  <w:footnote w:type="continuationSeparator" w:id="0">
    <w:p w:rsidR="004B7B9C" w:rsidRDefault="004B7B9C" w:rsidP="00226169">
      <w:pPr>
        <w:spacing w:after="0" w:line="240" w:lineRule="auto"/>
      </w:pPr>
      <w:r>
        <w:continuationSeparator/>
      </w:r>
    </w:p>
  </w:footnote>
  <w:footnote w:id="1">
    <w:p w:rsidR="00226169" w:rsidRPr="00376524" w:rsidRDefault="00226169" w:rsidP="00226169">
      <w:pPr>
        <w:pStyle w:val="DipnotMetni"/>
        <w:rPr>
          <w:sz w:val="18"/>
          <w:szCs w:val="18"/>
        </w:rPr>
      </w:pPr>
      <w:r w:rsidRPr="006F7321">
        <w:rPr>
          <w:rStyle w:val="DipnotBavurusu"/>
          <w:szCs w:val="18"/>
        </w:rPr>
        <w:footnoteRef/>
      </w:r>
      <w:r w:rsidRPr="006F7321">
        <w:rPr>
          <w:szCs w:val="18"/>
        </w:rPr>
        <w:t xml:space="preserve"> </w:t>
      </w:r>
      <w:r w:rsidRPr="006F7321">
        <w:rPr>
          <w:szCs w:val="18"/>
        </w:rPr>
        <w:tab/>
      </w:r>
      <w:r w:rsidRPr="00376524">
        <w:rPr>
          <w:sz w:val="18"/>
          <w:szCs w:val="18"/>
        </w:rPr>
        <w:t xml:space="preserve">“Diğer taraf” terimi satın alma işlemi ya da sözleşmenin yürütülmesiyle ilgili olarak eylemde bulunan bir kamu görevlisini ifade etmektedir. Bu bağlamda “kamu görevlisi” terimi Dünya Bankası personeli ve ihale kararlarını alan ya da inceleyen diğer kurumların çalışanlarını da kapsamaktadır.  </w:t>
      </w:r>
    </w:p>
  </w:footnote>
  <w:footnote w:id="2">
    <w:p w:rsidR="00226169" w:rsidRPr="00376524" w:rsidRDefault="00226169" w:rsidP="00226169">
      <w:pPr>
        <w:pStyle w:val="DipnotMetni"/>
        <w:rPr>
          <w:sz w:val="18"/>
          <w:szCs w:val="18"/>
        </w:rPr>
      </w:pPr>
      <w:r w:rsidRPr="00376524">
        <w:rPr>
          <w:rStyle w:val="DipnotBavurusu"/>
          <w:sz w:val="18"/>
          <w:szCs w:val="18"/>
        </w:rPr>
        <w:footnoteRef/>
      </w:r>
      <w:r w:rsidRPr="00376524">
        <w:rPr>
          <w:sz w:val="18"/>
          <w:szCs w:val="18"/>
        </w:rPr>
        <w:t xml:space="preserve"> </w:t>
      </w:r>
      <w:r w:rsidRPr="00376524">
        <w:rPr>
          <w:sz w:val="18"/>
          <w:szCs w:val="18"/>
        </w:rPr>
        <w:tab/>
        <w:t xml:space="preserve"> “Taraf” terimi kamu görevlisi anlamında kullanılmaktadır; “fayda” ve “zorunluluk” terimleri satın alma işlemi ya da sözleşmenin yürütülmesiyle ilgilidir ve “eylem veya ihmal” satın alma işlemini ya da sözleşmenin yürütülmesini etkileme kastıyla ilgili olarak kullanılmıştır.</w:t>
      </w:r>
    </w:p>
  </w:footnote>
  <w:footnote w:id="3">
    <w:p w:rsidR="00226169" w:rsidRPr="00376524" w:rsidRDefault="00226169" w:rsidP="00226169">
      <w:pPr>
        <w:pStyle w:val="DipnotMetni"/>
        <w:rPr>
          <w:sz w:val="18"/>
          <w:szCs w:val="18"/>
        </w:rPr>
      </w:pPr>
      <w:r w:rsidRPr="00376524">
        <w:rPr>
          <w:rStyle w:val="DipnotBavurusu"/>
          <w:sz w:val="18"/>
          <w:szCs w:val="18"/>
        </w:rPr>
        <w:footnoteRef/>
      </w:r>
      <w:r w:rsidRPr="00376524">
        <w:rPr>
          <w:sz w:val="18"/>
          <w:szCs w:val="18"/>
        </w:rPr>
        <w:t xml:space="preserve"> </w:t>
      </w:r>
      <w:r w:rsidRPr="00376524">
        <w:rPr>
          <w:sz w:val="18"/>
          <w:szCs w:val="18"/>
        </w:rPr>
        <w:tab/>
        <w:t>“Taraf” terimi suni ve rekabetten uzak seviyelerde fiyat teklif etme teşebbüsünde bulunan, satın alma işlemindeki katılımcıları (kamu görevlileri dahil) ifade etmektedir.</w:t>
      </w:r>
    </w:p>
  </w:footnote>
  <w:footnote w:id="4">
    <w:p w:rsidR="00226169" w:rsidRPr="003065B7" w:rsidRDefault="00226169" w:rsidP="00226169">
      <w:pPr>
        <w:pStyle w:val="DipnotMetni"/>
        <w:rPr>
          <w:sz w:val="18"/>
          <w:szCs w:val="18"/>
        </w:rPr>
      </w:pPr>
      <w:r w:rsidRPr="003065B7">
        <w:rPr>
          <w:rStyle w:val="DipnotBavurusu"/>
          <w:sz w:val="18"/>
          <w:szCs w:val="18"/>
        </w:rPr>
        <w:footnoteRef/>
      </w:r>
      <w:r w:rsidRPr="003065B7">
        <w:rPr>
          <w:sz w:val="18"/>
          <w:szCs w:val="18"/>
        </w:rPr>
        <w:t xml:space="preserve"> “Taraf” terimi satın alma işlemi ya da sözleşmenin yürütülmesindeki bir katılımcıyı ifade etmektedir</w:t>
      </w:r>
      <w:r w:rsidRPr="003065B7">
        <w:rPr>
          <w:bCs/>
          <w:color w:val="000000"/>
          <w:sz w:val="18"/>
          <w:szCs w:val="18"/>
        </w:rPr>
        <w:t>.</w:t>
      </w:r>
    </w:p>
  </w:footnote>
  <w:footnote w:id="5">
    <w:p w:rsidR="008A5E93" w:rsidRPr="003065B7" w:rsidRDefault="008A5E93" w:rsidP="008A5E93">
      <w:pPr>
        <w:pStyle w:val="DipnotMetni"/>
        <w:jc w:val="both"/>
        <w:rPr>
          <w:sz w:val="18"/>
          <w:szCs w:val="18"/>
        </w:rPr>
      </w:pPr>
      <w:r>
        <w:rPr>
          <w:rStyle w:val="DipnotBavurusu"/>
        </w:rPr>
        <w:footnoteRef/>
      </w:r>
      <w:r>
        <w:t xml:space="preserve"> </w:t>
      </w:r>
      <w:r w:rsidRPr="003065B7">
        <w:rPr>
          <w:sz w:val="18"/>
          <w:szCs w:val="18"/>
        </w:rPr>
        <w:t>Sözleşme tavanının içerisinde 3C maddesi kapsamında ödenebilecek masraflara yönelik olarak sözleşme kapsamında ödenecek tutarın %5’i oranında bir marj ilave edilmiştir. Danışmanın yurtiçi ve ya yurtdışı görevlendirilmesi halinde idarenin harcırah uygulamasına mevzuatı kapsamında bu tutarın ilgili miktarına tekabül eden kısmı ödenecektir.</w:t>
      </w:r>
    </w:p>
  </w:footnote>
  <w:footnote w:id="6">
    <w:p w:rsidR="003B6F2A" w:rsidRPr="007A00AD" w:rsidRDefault="003B6F2A" w:rsidP="003B6F2A">
      <w:pPr>
        <w:pStyle w:val="DipnotMetni"/>
        <w:jc w:val="both"/>
        <w:rPr>
          <w:sz w:val="18"/>
          <w:szCs w:val="18"/>
        </w:rPr>
      </w:pPr>
      <w:r>
        <w:rPr>
          <w:rStyle w:val="DipnotBavurusu"/>
        </w:rPr>
        <w:footnoteRef/>
      </w:r>
      <w:r>
        <w:t xml:space="preserve"> </w:t>
      </w:r>
      <w:r w:rsidR="00E0742A">
        <w:rPr>
          <w:sz w:val="18"/>
          <w:szCs w:val="18"/>
        </w:rPr>
        <w:t>Sağlık Sektörünün Yeniden Yapılandırılmasına Destek</w:t>
      </w:r>
      <w:r w:rsidRPr="007A00AD">
        <w:rPr>
          <w:sz w:val="18"/>
          <w:szCs w:val="18"/>
        </w:rPr>
        <w:t xml:space="preserve"> Projesi kapsamında çalışacak bireysel danışman</w:t>
      </w:r>
      <w:r>
        <w:rPr>
          <w:sz w:val="18"/>
          <w:szCs w:val="18"/>
        </w:rPr>
        <w:t>lık bedelleri</w:t>
      </w:r>
      <w:r w:rsidRPr="007A00AD">
        <w:rPr>
          <w:sz w:val="18"/>
          <w:szCs w:val="18"/>
        </w:rPr>
        <w:t xml:space="preserve">  Müsteşarlık M</w:t>
      </w:r>
      <w:r>
        <w:rPr>
          <w:sz w:val="18"/>
          <w:szCs w:val="18"/>
        </w:rPr>
        <w:t>akamı tarafından onaylanan</w:t>
      </w:r>
      <w:r w:rsidRPr="007A00AD">
        <w:rPr>
          <w:sz w:val="18"/>
          <w:szCs w:val="18"/>
        </w:rPr>
        <w:t xml:space="preserve"> </w:t>
      </w:r>
      <w:r>
        <w:rPr>
          <w:sz w:val="18"/>
          <w:szCs w:val="18"/>
        </w:rPr>
        <w:t>tutarlara</w:t>
      </w:r>
      <w:r w:rsidRPr="007A00AD">
        <w:rPr>
          <w:sz w:val="18"/>
          <w:szCs w:val="18"/>
        </w:rPr>
        <w:t xml:space="preserve"> göre belirlenir</w:t>
      </w:r>
      <w:r>
        <w:rPr>
          <w:sz w:val="18"/>
          <w:szCs w:val="18"/>
        </w:rPr>
        <w:t>. Ödeme</w:t>
      </w:r>
      <w:r w:rsidRPr="007A00AD">
        <w:rPr>
          <w:sz w:val="18"/>
          <w:szCs w:val="18"/>
        </w:rPr>
        <w:t xml:space="preserve"> Skalası için Proje Yönetim Destek Birimi </w:t>
      </w:r>
      <w:r>
        <w:rPr>
          <w:sz w:val="18"/>
          <w:szCs w:val="18"/>
        </w:rPr>
        <w:t>idare yetkilisine</w:t>
      </w:r>
      <w:r w:rsidRPr="007A00AD">
        <w:rPr>
          <w:sz w:val="18"/>
          <w:szCs w:val="18"/>
        </w:rPr>
        <w:t xml:space="preserve"> başvurunuz. </w:t>
      </w:r>
    </w:p>
  </w:footnote>
  <w:footnote w:id="7">
    <w:p w:rsidR="00696E7E" w:rsidRPr="003065B7" w:rsidRDefault="00696E7E" w:rsidP="00696E7E">
      <w:pPr>
        <w:pStyle w:val="DipnotMetni"/>
        <w:jc w:val="both"/>
        <w:rPr>
          <w:sz w:val="18"/>
          <w:szCs w:val="18"/>
        </w:rPr>
      </w:pPr>
      <w:r>
        <w:rPr>
          <w:rStyle w:val="DipnotBavurusu"/>
        </w:rPr>
        <w:footnoteRef/>
      </w:r>
      <w:r>
        <w:t xml:space="preserve"> </w:t>
      </w:r>
      <w:r w:rsidRPr="003065B7">
        <w:rPr>
          <w:sz w:val="18"/>
          <w:szCs w:val="18"/>
        </w:rPr>
        <w:t xml:space="preserve">Sözleşme süresine göre doğru orantılı olarak hesaplanacak ve bu madde içerisinde hesaplan süreler belirtilecektir. </w:t>
      </w:r>
    </w:p>
    <w:p w:rsidR="00696E7E" w:rsidRDefault="00696E7E" w:rsidP="00696E7E">
      <w:pPr>
        <w:pStyle w:val="DipnotMetni"/>
        <w:jc w:val="both"/>
      </w:pPr>
    </w:p>
    <w:p w:rsidR="00696E7E" w:rsidRDefault="00696E7E" w:rsidP="00696E7E">
      <w:pPr>
        <w:pStyle w:val="DipnotMetni"/>
        <w:jc w:val="both"/>
      </w:pPr>
    </w:p>
    <w:p w:rsidR="00696E7E" w:rsidRDefault="00696E7E" w:rsidP="00696E7E">
      <w:pPr>
        <w:pStyle w:val="DipnotMetni"/>
        <w:jc w:val="both"/>
      </w:pPr>
    </w:p>
    <w:p w:rsidR="00696E7E" w:rsidRDefault="00696E7E" w:rsidP="00696E7E">
      <w:pPr>
        <w:pStyle w:val="DipnotMetni"/>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DE9"/>
    <w:multiLevelType w:val="hybridMultilevel"/>
    <w:tmpl w:val="CD6E8B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4A4AB4"/>
    <w:multiLevelType w:val="hybridMultilevel"/>
    <w:tmpl w:val="C972D56E"/>
    <w:lvl w:ilvl="0" w:tplc="73423E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D183E"/>
    <w:multiLevelType w:val="hybridMultilevel"/>
    <w:tmpl w:val="7AAA55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C46B44"/>
    <w:multiLevelType w:val="hybridMultilevel"/>
    <w:tmpl w:val="D42C2A48"/>
    <w:lvl w:ilvl="0" w:tplc="527E40BA">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054856"/>
    <w:multiLevelType w:val="hybridMultilevel"/>
    <w:tmpl w:val="D81A1072"/>
    <w:lvl w:ilvl="0" w:tplc="620CC5D6">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DE2754"/>
    <w:multiLevelType w:val="hybridMultilevel"/>
    <w:tmpl w:val="3D0EB27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
    <w:nsid w:val="2B8008B0"/>
    <w:multiLevelType w:val="hybridMultilevel"/>
    <w:tmpl w:val="EF02C33E"/>
    <w:lvl w:ilvl="0" w:tplc="041F0001">
      <w:start w:val="1"/>
      <w:numFmt w:val="bullet"/>
      <w:lvlText w:val=""/>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7">
    <w:nsid w:val="383177C9"/>
    <w:multiLevelType w:val="hybridMultilevel"/>
    <w:tmpl w:val="2BBC28B4"/>
    <w:lvl w:ilvl="0" w:tplc="6DBC35D2">
      <w:start w:val="7"/>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204611B"/>
    <w:multiLevelType w:val="hybridMultilevel"/>
    <w:tmpl w:val="65644568"/>
    <w:lvl w:ilvl="0" w:tplc="041F0001">
      <w:start w:val="1"/>
      <w:numFmt w:val="bullet"/>
      <w:lvlText w:val=""/>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9">
    <w:nsid w:val="5B62782A"/>
    <w:multiLevelType w:val="hybridMultilevel"/>
    <w:tmpl w:val="0CF21358"/>
    <w:lvl w:ilvl="0" w:tplc="5DF03FAC">
      <w:start w:val="1"/>
      <w:numFmt w:val="lowerLetter"/>
      <w:lvlText w:val="%1."/>
      <w:lvlJc w:val="left"/>
      <w:pPr>
        <w:ind w:left="720" w:hanging="360"/>
      </w:pPr>
      <w:rPr>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EA5A3F"/>
    <w:multiLevelType w:val="hybridMultilevel"/>
    <w:tmpl w:val="BE8A4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F07597"/>
    <w:multiLevelType w:val="hybridMultilevel"/>
    <w:tmpl w:val="E20EF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0"/>
  </w:num>
  <w:num w:numId="6">
    <w:abstractNumId w:val="2"/>
  </w:num>
  <w:num w:numId="7">
    <w:abstractNumId w:val="8"/>
  </w:num>
  <w:num w:numId="8">
    <w:abstractNumId w:val="10"/>
  </w:num>
  <w:num w:numId="9">
    <w:abstractNumId w:val="6"/>
  </w:num>
  <w:num w:numId="10">
    <w:abstractNumId w:val="7"/>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6169"/>
    <w:rsid w:val="0001384D"/>
    <w:rsid w:val="00046E7E"/>
    <w:rsid w:val="0007414C"/>
    <w:rsid w:val="00090766"/>
    <w:rsid w:val="000E04A3"/>
    <w:rsid w:val="000E6E9E"/>
    <w:rsid w:val="001340B4"/>
    <w:rsid w:val="00163680"/>
    <w:rsid w:val="001905CA"/>
    <w:rsid w:val="00192B01"/>
    <w:rsid w:val="00196B60"/>
    <w:rsid w:val="00197E36"/>
    <w:rsid w:val="001C20D0"/>
    <w:rsid w:val="00226169"/>
    <w:rsid w:val="00257EDC"/>
    <w:rsid w:val="00270E11"/>
    <w:rsid w:val="002E6249"/>
    <w:rsid w:val="002F5CA9"/>
    <w:rsid w:val="00370199"/>
    <w:rsid w:val="003979B1"/>
    <w:rsid w:val="003B6F2A"/>
    <w:rsid w:val="004B7B9C"/>
    <w:rsid w:val="005126A9"/>
    <w:rsid w:val="00517378"/>
    <w:rsid w:val="00597941"/>
    <w:rsid w:val="005A6902"/>
    <w:rsid w:val="006248F1"/>
    <w:rsid w:val="00625D77"/>
    <w:rsid w:val="00677D91"/>
    <w:rsid w:val="00696E7E"/>
    <w:rsid w:val="00713F3B"/>
    <w:rsid w:val="00724DB7"/>
    <w:rsid w:val="00736B3F"/>
    <w:rsid w:val="00794DBA"/>
    <w:rsid w:val="007A0305"/>
    <w:rsid w:val="007B329B"/>
    <w:rsid w:val="007B41EE"/>
    <w:rsid w:val="00817489"/>
    <w:rsid w:val="008564A2"/>
    <w:rsid w:val="008709C9"/>
    <w:rsid w:val="008974E5"/>
    <w:rsid w:val="00897FA6"/>
    <w:rsid w:val="008A5E93"/>
    <w:rsid w:val="009650D5"/>
    <w:rsid w:val="009D7F9E"/>
    <w:rsid w:val="009E0088"/>
    <w:rsid w:val="009F3253"/>
    <w:rsid w:val="00A46A13"/>
    <w:rsid w:val="00A64DDC"/>
    <w:rsid w:val="00AC43A8"/>
    <w:rsid w:val="00AC6989"/>
    <w:rsid w:val="00AE1214"/>
    <w:rsid w:val="00B0158E"/>
    <w:rsid w:val="00B258A5"/>
    <w:rsid w:val="00B435D1"/>
    <w:rsid w:val="00B6066E"/>
    <w:rsid w:val="00B750FC"/>
    <w:rsid w:val="00B912B9"/>
    <w:rsid w:val="00B9237C"/>
    <w:rsid w:val="00BA5344"/>
    <w:rsid w:val="00C0718C"/>
    <w:rsid w:val="00C27DE2"/>
    <w:rsid w:val="00C804F0"/>
    <w:rsid w:val="00C90C88"/>
    <w:rsid w:val="00C9467A"/>
    <w:rsid w:val="00CC16FB"/>
    <w:rsid w:val="00CD360A"/>
    <w:rsid w:val="00CE4B08"/>
    <w:rsid w:val="00D04C4E"/>
    <w:rsid w:val="00D723AD"/>
    <w:rsid w:val="00DB4235"/>
    <w:rsid w:val="00DC6695"/>
    <w:rsid w:val="00E0742A"/>
    <w:rsid w:val="00E344E0"/>
    <w:rsid w:val="00E40380"/>
    <w:rsid w:val="00EF28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D"/>
  </w:style>
  <w:style w:type="paragraph" w:styleId="Balk1">
    <w:name w:val="heading 1"/>
    <w:aliases w:val="Heading 1a"/>
    <w:basedOn w:val="Normal"/>
    <w:next w:val="Normal"/>
    <w:link w:val="Balk1Char"/>
    <w:qFormat/>
    <w:rsid w:val="00226169"/>
    <w:pPr>
      <w:keepNext/>
      <w:spacing w:after="0" w:line="240" w:lineRule="auto"/>
      <w:jc w:val="both"/>
      <w:outlineLvl w:val="0"/>
    </w:pPr>
    <w:rPr>
      <w:rFonts w:ascii="Times New Roman" w:eastAsia="Times New Roman" w:hAnsi="Times New Roman" w:cs="Times New Roman"/>
      <w:b/>
      <w:color w:val="FF0000"/>
      <w:sz w:val="24"/>
      <w:szCs w:val="20"/>
    </w:rPr>
  </w:style>
  <w:style w:type="paragraph" w:styleId="Balk5">
    <w:name w:val="heading 5"/>
    <w:basedOn w:val="Normal"/>
    <w:next w:val="Normal"/>
    <w:link w:val="Balk5Char"/>
    <w:uiPriority w:val="9"/>
    <w:semiHidden/>
    <w:unhideWhenUsed/>
    <w:qFormat/>
    <w:rsid w:val="008A5E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a Char"/>
    <w:basedOn w:val="VarsaylanParagrafYazTipi"/>
    <w:link w:val="Balk1"/>
    <w:rsid w:val="00226169"/>
    <w:rPr>
      <w:rFonts w:ascii="Times New Roman" w:eastAsia="Times New Roman" w:hAnsi="Times New Roman" w:cs="Times New Roman"/>
      <w:b/>
      <w:color w:val="FF0000"/>
      <w:sz w:val="24"/>
      <w:szCs w:val="20"/>
    </w:rPr>
  </w:style>
  <w:style w:type="character" w:styleId="DipnotBavurusu">
    <w:name w:val="footnote reference"/>
    <w:basedOn w:val="VarsaylanParagrafYazTipi"/>
    <w:semiHidden/>
    <w:rsid w:val="00226169"/>
    <w:rPr>
      <w:vertAlign w:val="superscript"/>
    </w:rPr>
  </w:style>
  <w:style w:type="paragraph" w:styleId="DipnotMetni">
    <w:name w:val="footnote text"/>
    <w:aliases w:val="Dipnot Metni Char Char Char,Dipnot Metni Char Char"/>
    <w:basedOn w:val="Normal"/>
    <w:link w:val="DipnotMetniChar"/>
    <w:semiHidden/>
    <w:rsid w:val="00226169"/>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226169"/>
    <w:rPr>
      <w:rFonts w:ascii="Times New Roman" w:eastAsia="Times New Roman" w:hAnsi="Times New Roman" w:cs="Times New Roman"/>
      <w:sz w:val="20"/>
      <w:szCs w:val="20"/>
    </w:rPr>
  </w:style>
  <w:style w:type="paragraph" w:styleId="ListeParagraf">
    <w:name w:val="List Paragraph"/>
    <w:basedOn w:val="Normal"/>
    <w:uiPriority w:val="34"/>
    <w:qFormat/>
    <w:rsid w:val="008A5E93"/>
    <w:pPr>
      <w:ind w:left="720"/>
      <w:contextualSpacing/>
    </w:pPr>
  </w:style>
  <w:style w:type="character" w:customStyle="1" w:styleId="Balk5Char">
    <w:name w:val="Başlık 5 Char"/>
    <w:basedOn w:val="VarsaylanParagrafYazTipi"/>
    <w:link w:val="Balk5"/>
    <w:uiPriority w:val="9"/>
    <w:semiHidden/>
    <w:rsid w:val="008A5E93"/>
    <w:rPr>
      <w:rFonts w:asciiTheme="majorHAnsi" w:eastAsiaTheme="majorEastAsia" w:hAnsiTheme="majorHAnsi" w:cstheme="majorBidi"/>
      <w:color w:val="243F60" w:themeColor="accent1" w:themeShade="7F"/>
    </w:rPr>
  </w:style>
  <w:style w:type="paragraph" w:styleId="GvdeMetni">
    <w:name w:val="Body Text"/>
    <w:basedOn w:val="Normal"/>
    <w:link w:val="GvdeMetniChar"/>
    <w:rsid w:val="003B6F2A"/>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3B6F2A"/>
    <w:rPr>
      <w:rFonts w:ascii="Times New Roman" w:eastAsia="Times New Roman" w:hAnsi="Times New Roman" w:cs="Times New Roman"/>
      <w:sz w:val="24"/>
      <w:szCs w:val="20"/>
    </w:rPr>
  </w:style>
  <w:style w:type="paragraph" w:styleId="stbilgi">
    <w:name w:val="header"/>
    <w:basedOn w:val="Normal"/>
    <w:link w:val="stbilgiChar"/>
    <w:rsid w:val="00696E7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stbilgiChar">
    <w:name w:val="Üstbilgi Char"/>
    <w:basedOn w:val="VarsaylanParagrafYazTipi"/>
    <w:link w:val="stbilgi"/>
    <w:rsid w:val="00696E7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1603</Words>
  <Characters>9143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20</cp:revision>
  <dcterms:created xsi:type="dcterms:W3CDTF">2013-10-24T11:05:00Z</dcterms:created>
  <dcterms:modified xsi:type="dcterms:W3CDTF">2013-10-31T08:16:00Z</dcterms:modified>
</cp:coreProperties>
</file>